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Default Extension="png" ContentType="image/png"/>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65B12" w:rsidRPr="0042422C" w:rsidRDefault="0042422C" w:rsidP="0042422C">
      <w:pPr>
        <w:rPr>
          <w:rFonts w:cstheme="minorHAnsi"/>
          <w:noProof/>
          <w:sz w:val="28"/>
          <w:szCs w:val="28"/>
          <w:lang w:val="fr-CA" w:eastAsia="fr-CA"/>
        </w:rPr>
      </w:pPr>
      <w:r w:rsidRPr="0042422C">
        <w:rPr>
          <w:rFonts w:cstheme="minorHAnsi"/>
          <w:noProof/>
          <w:sz w:val="28"/>
          <w:szCs w:val="28"/>
          <w:lang w:val="fr-CA" w:eastAsia="fr-CA"/>
        </w:rPr>
        <w:t xml:space="preserve">En partenariat avec </w:t>
      </w:r>
    </w:p>
    <w:p w:rsidR="0042422C" w:rsidRPr="00250822" w:rsidRDefault="002D0AE8" w:rsidP="002D0AE8">
      <w:pPr>
        <w:rPr>
          <w:rFonts w:cstheme="minorHAnsi"/>
          <w:b/>
          <w:noProof/>
          <w:lang w:val="fr-CA" w:eastAsia="fr-CA"/>
        </w:rPr>
      </w:pPr>
      <w:r w:rsidRPr="007B6C55">
        <w:rPr>
          <w:noProof/>
          <w:lang w:val="fr-FR" w:eastAsia="fr-FR"/>
        </w:rPr>
        <w:drawing>
          <wp:inline distT="0" distB="0" distL="0" distR="0">
            <wp:extent cx="1583567" cy="1343025"/>
            <wp:effectExtent l="0" t="0" r="0" b="0"/>
            <wp:docPr id="24" name="Image 24" descr="C:\Users\Aida\AppData\Local\Microsoft\Windows\INetCache\Content.Outlook\BXSPYHVD\UNESCO_logo_CMYK_F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AppData\Local\Microsoft\Windows\INetCache\Content.Outlook\BXSPYHVD\UNESCO_logo_CMYK_FRA.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864" cy="1378897"/>
                    </a:xfrm>
                    <a:prstGeom prst="rect">
                      <a:avLst/>
                    </a:prstGeom>
                    <a:noFill/>
                    <a:ln>
                      <a:noFill/>
                    </a:ln>
                  </pic:spPr>
                </pic:pic>
              </a:graphicData>
            </a:graphic>
          </wp:inline>
        </w:drawing>
      </w:r>
    </w:p>
    <w:p w:rsidR="00046B81" w:rsidRPr="00250822" w:rsidRDefault="008F77F4" w:rsidP="008F77F4">
      <w:pPr>
        <w:jc w:val="center"/>
        <w:rPr>
          <w:rFonts w:cstheme="minorHAnsi"/>
          <w:b/>
          <w:noProof/>
          <w:lang w:val="fr-CA" w:eastAsia="fr-CA"/>
        </w:rPr>
      </w:pPr>
      <w:r w:rsidRPr="00250822">
        <w:rPr>
          <w:rFonts w:cstheme="minorHAnsi"/>
          <w:b/>
          <w:noProof/>
          <w:u w:val="single"/>
          <w:lang w:val="fr-FR" w:eastAsia="fr-FR"/>
        </w:rPr>
        <w:drawing>
          <wp:inline distT="0" distB="0" distL="0" distR="0">
            <wp:extent cx="4059644" cy="8763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4284" cy="907522"/>
                    </a:xfrm>
                    <a:prstGeom prst="rect">
                      <a:avLst/>
                    </a:prstGeom>
                    <a:noFill/>
                    <a:ln>
                      <a:noFill/>
                    </a:ln>
                  </pic:spPr>
                </pic:pic>
              </a:graphicData>
            </a:graphic>
          </wp:inline>
        </w:drawing>
      </w:r>
    </w:p>
    <w:p w:rsidR="00607312" w:rsidRPr="00250822" w:rsidRDefault="00607312" w:rsidP="00E77E00">
      <w:pPr>
        <w:jc w:val="center"/>
        <w:rPr>
          <w:rFonts w:cstheme="minorHAnsi"/>
          <w:b/>
          <w:color w:val="000000" w:themeColor="text1" w:themeShade="80"/>
          <w:sz w:val="26"/>
          <w:szCs w:val="26"/>
          <w:lang w:val="fr-CA"/>
        </w:rPr>
      </w:pPr>
      <w:r w:rsidRPr="00250822">
        <w:rPr>
          <w:rFonts w:cstheme="minorHAnsi"/>
          <w:b/>
          <w:color w:val="000000" w:themeColor="text1" w:themeShade="80"/>
          <w:sz w:val="26"/>
          <w:szCs w:val="26"/>
          <w:lang w:val="fr-CA"/>
        </w:rPr>
        <w:t>Quand l’école devient Maison d’éducation relevant les défis du 21</w:t>
      </w:r>
      <w:r w:rsidRPr="00250822">
        <w:rPr>
          <w:rFonts w:cstheme="minorHAnsi"/>
          <w:b/>
          <w:color w:val="000000" w:themeColor="text1" w:themeShade="80"/>
          <w:sz w:val="26"/>
          <w:szCs w:val="26"/>
          <w:vertAlign w:val="superscript"/>
          <w:lang w:val="fr-CA"/>
        </w:rPr>
        <w:t>ème</w:t>
      </w:r>
      <w:r w:rsidRPr="00250822">
        <w:rPr>
          <w:rFonts w:cstheme="minorHAnsi"/>
          <w:b/>
          <w:color w:val="000000" w:themeColor="text1" w:themeShade="80"/>
          <w:sz w:val="26"/>
          <w:szCs w:val="26"/>
          <w:lang w:val="fr-CA"/>
        </w:rPr>
        <w:t xml:space="preserve"> siècle</w:t>
      </w:r>
    </w:p>
    <w:p w:rsidR="00607312" w:rsidRPr="00250822" w:rsidRDefault="00607312" w:rsidP="00607312">
      <w:pPr>
        <w:jc w:val="center"/>
        <w:rPr>
          <w:rFonts w:cstheme="minorHAnsi"/>
          <w:b/>
          <w:color w:val="000000" w:themeColor="text1" w:themeShade="80"/>
          <w:lang w:val="fr-CA"/>
        </w:rPr>
      </w:pPr>
    </w:p>
    <w:p w:rsidR="00607312" w:rsidRPr="00250822" w:rsidRDefault="00607312" w:rsidP="00607312">
      <w:pPr>
        <w:jc w:val="center"/>
        <w:rPr>
          <w:rFonts w:cstheme="minorHAnsi"/>
          <w:b/>
          <w:color w:val="000000" w:themeColor="text1" w:themeShade="80"/>
          <w:sz w:val="32"/>
          <w:szCs w:val="32"/>
          <w:lang w:val="fr-CA"/>
        </w:rPr>
      </w:pPr>
      <w:r w:rsidRPr="00250822">
        <w:rPr>
          <w:rFonts w:cstheme="minorHAnsi"/>
          <w:b/>
          <w:color w:val="000000" w:themeColor="text1" w:themeShade="80"/>
          <w:sz w:val="32"/>
          <w:szCs w:val="32"/>
          <w:lang w:val="fr-CA"/>
        </w:rPr>
        <w:t>VIVRE ENSEMBLE EN FRANÇAIS</w:t>
      </w:r>
    </w:p>
    <w:p w:rsidR="00E77E00" w:rsidRPr="00250822" w:rsidRDefault="00607312" w:rsidP="00607312">
      <w:pPr>
        <w:jc w:val="center"/>
        <w:rPr>
          <w:rFonts w:cstheme="minorHAnsi"/>
          <w:b/>
          <w:color w:val="000000" w:themeColor="text1" w:themeShade="80"/>
          <w:sz w:val="32"/>
          <w:szCs w:val="32"/>
          <w:lang w:val="fr-CA"/>
        </w:rPr>
      </w:pPr>
      <w:r w:rsidRPr="00250822">
        <w:rPr>
          <w:rFonts w:cstheme="minorHAnsi"/>
          <w:b/>
          <w:color w:val="000000" w:themeColor="text1" w:themeShade="80"/>
          <w:sz w:val="32"/>
          <w:szCs w:val="32"/>
          <w:lang w:val="fr-CA"/>
        </w:rPr>
        <w:t xml:space="preserve">DANS UNE CULTURE COMMUNE </w:t>
      </w:r>
    </w:p>
    <w:p w:rsidR="00607312" w:rsidRPr="00250822" w:rsidRDefault="00607312" w:rsidP="00607312">
      <w:pPr>
        <w:jc w:val="center"/>
        <w:rPr>
          <w:rFonts w:cstheme="minorHAnsi"/>
          <w:b/>
          <w:color w:val="000000" w:themeColor="text1" w:themeShade="80"/>
          <w:sz w:val="32"/>
          <w:szCs w:val="32"/>
          <w:lang w:val="fr-CA"/>
        </w:rPr>
      </w:pPr>
      <w:r w:rsidRPr="00250822">
        <w:rPr>
          <w:rFonts w:cstheme="minorHAnsi"/>
          <w:b/>
          <w:color w:val="000000" w:themeColor="text1" w:themeShade="80"/>
          <w:sz w:val="32"/>
          <w:szCs w:val="32"/>
          <w:lang w:val="fr-CA"/>
        </w:rPr>
        <w:t>NOURRIE DES APPORTS DE SA DIVERSITÉ</w:t>
      </w:r>
    </w:p>
    <w:p w:rsidR="00B9611C" w:rsidRDefault="00B9611C" w:rsidP="00B9611C">
      <w:pPr>
        <w:jc w:val="center"/>
        <w:rPr>
          <w:rFonts w:cstheme="minorHAnsi"/>
          <w:b/>
          <w:color w:val="000000" w:themeColor="text1" w:themeShade="80"/>
          <w:sz w:val="28"/>
          <w:szCs w:val="28"/>
          <w:lang w:val="fr-CA"/>
        </w:rPr>
      </w:pPr>
    </w:p>
    <w:p w:rsidR="00B9611C" w:rsidRPr="00250822" w:rsidRDefault="00B9611C" w:rsidP="00B9611C">
      <w:pPr>
        <w:jc w:val="center"/>
        <w:rPr>
          <w:rFonts w:cstheme="minorHAnsi"/>
          <w:b/>
          <w:color w:val="000000" w:themeColor="text1" w:themeShade="80"/>
          <w:sz w:val="28"/>
          <w:szCs w:val="28"/>
          <w:lang w:val="fr-CA"/>
        </w:rPr>
      </w:pPr>
      <w:r w:rsidRPr="00250822">
        <w:rPr>
          <w:rFonts w:cstheme="minorHAnsi"/>
          <w:b/>
          <w:color w:val="000000" w:themeColor="text1" w:themeShade="80"/>
          <w:sz w:val="28"/>
          <w:szCs w:val="28"/>
          <w:lang w:val="fr-CA"/>
        </w:rPr>
        <w:t>Inscrite dans une perspective de développement durable</w:t>
      </w:r>
    </w:p>
    <w:p w:rsidR="00E77E00" w:rsidRPr="00250822" w:rsidRDefault="00E77E00" w:rsidP="00607312">
      <w:pPr>
        <w:jc w:val="center"/>
        <w:rPr>
          <w:rFonts w:cstheme="minorHAnsi"/>
          <w:b/>
          <w:color w:val="000000" w:themeColor="text1" w:themeShade="80"/>
          <w:sz w:val="28"/>
          <w:szCs w:val="28"/>
          <w:lang w:val="fr-CA"/>
        </w:rPr>
      </w:pPr>
      <w:r w:rsidRPr="00250822">
        <w:rPr>
          <w:rFonts w:cstheme="minorHAnsi"/>
          <w:b/>
          <w:color w:val="000000" w:themeColor="text1" w:themeShade="80"/>
          <w:sz w:val="28"/>
          <w:szCs w:val="28"/>
          <w:lang w:val="fr-CA"/>
        </w:rPr>
        <w:t>Une démarche innovante de la</w:t>
      </w:r>
      <w:r w:rsidR="00250822" w:rsidRPr="00250822">
        <w:rPr>
          <w:rFonts w:cstheme="minorHAnsi"/>
          <w:b/>
          <w:color w:val="000000" w:themeColor="text1" w:themeShade="80"/>
          <w:sz w:val="28"/>
          <w:szCs w:val="28"/>
          <w:lang w:val="fr-CA"/>
        </w:rPr>
        <w:t xml:space="preserve"> Commission scolaire Marguerite-</w:t>
      </w:r>
      <w:r w:rsidRPr="00250822">
        <w:rPr>
          <w:rFonts w:cstheme="minorHAnsi"/>
          <w:b/>
          <w:color w:val="000000" w:themeColor="text1" w:themeShade="80"/>
          <w:sz w:val="28"/>
          <w:szCs w:val="28"/>
          <w:lang w:val="fr-CA"/>
        </w:rPr>
        <w:t>Bourgeoys</w:t>
      </w:r>
    </w:p>
    <w:p w:rsidR="00607312" w:rsidRPr="00250822" w:rsidRDefault="00607312" w:rsidP="00607312">
      <w:pPr>
        <w:rPr>
          <w:rFonts w:cstheme="minorHAnsi"/>
          <w:b/>
          <w:color w:val="0D0D0D" w:themeColor="text1" w:themeTint="F2"/>
          <w:lang w:val="fr-CA"/>
        </w:rPr>
      </w:pPr>
    </w:p>
    <w:p w:rsidR="008B10A0" w:rsidRPr="00250822" w:rsidRDefault="00E37C80" w:rsidP="00250822">
      <w:pPr>
        <w:jc w:val="center"/>
        <w:rPr>
          <w:rFonts w:cstheme="minorHAnsi"/>
          <w:b/>
          <w:color w:val="0D0D0D" w:themeColor="text1" w:themeTint="F2"/>
          <w:u w:val="single"/>
          <w:lang w:val="fr-CA"/>
        </w:rPr>
      </w:pPr>
      <w:r w:rsidRPr="00250822">
        <w:rPr>
          <w:rFonts w:cstheme="minorHAnsi"/>
          <w:b/>
          <w:noProof/>
          <w:color w:val="0D0D0D" w:themeColor="text1" w:themeTint="F2"/>
          <w:u w:val="single"/>
          <w:lang w:val="fr-FR" w:eastAsia="fr-FR"/>
        </w:rPr>
        <w:drawing>
          <wp:inline distT="0" distB="0" distL="0" distR="0">
            <wp:extent cx="1228725" cy="1367172"/>
            <wp:effectExtent l="0" t="0" r="0" b="4445"/>
            <wp:docPr id="17" name="Image 23" descr="https://encrypted-tbn2.gstatic.com/images?q=tbn:ANd9GcQ89kvrpqcorf5SuZNf7RkcJPSGGrkDfgVEs8SZaA4vJf1l1Gk0J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89kvrpqcorf5SuZNf7RkcJPSGGrkDfgVEs8SZaA4vJf1l1Gk0Jg">
                      <a:hlinkClick r:id="rId10"/>
                    </pic:cNvPr>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921" cy="1398545"/>
                    </a:xfrm>
                    <a:prstGeom prst="rect">
                      <a:avLst/>
                    </a:prstGeom>
                    <a:noFill/>
                    <a:ln>
                      <a:noFill/>
                    </a:ln>
                  </pic:spPr>
                </pic:pic>
              </a:graphicData>
            </a:graphic>
          </wp:inline>
        </w:drawing>
      </w:r>
    </w:p>
    <w:p w:rsidR="00E37C80" w:rsidRPr="00250822" w:rsidRDefault="00E37C80" w:rsidP="00E77E00">
      <w:pPr>
        <w:jc w:val="both"/>
        <w:rPr>
          <w:rFonts w:cstheme="minorHAnsi"/>
          <w:b/>
          <w:color w:val="0D0D0D" w:themeColor="text1" w:themeTint="F2"/>
          <w:u w:val="single"/>
          <w:lang w:val="fr-CA"/>
        </w:rPr>
      </w:pPr>
    </w:p>
    <w:p w:rsidR="00E77E00" w:rsidRPr="00250822" w:rsidRDefault="00976296" w:rsidP="00824DD7">
      <w:pPr>
        <w:rPr>
          <w:rFonts w:cstheme="minorHAnsi"/>
          <w:b/>
          <w:color w:val="000000" w:themeColor="text1" w:themeShade="80"/>
          <w:u w:val="single"/>
          <w:lang w:val="fr-CA"/>
        </w:rPr>
      </w:pPr>
      <w:r>
        <w:rPr>
          <w:rFonts w:cstheme="minorHAnsi"/>
          <w:b/>
          <w:color w:val="000000" w:themeColor="text1" w:themeShade="80"/>
          <w:u w:val="single"/>
          <w:lang w:val="fr-CA"/>
        </w:rPr>
        <w:br w:type="page"/>
      </w:r>
      <w:r w:rsidR="00607312" w:rsidRPr="00250822">
        <w:rPr>
          <w:rFonts w:cstheme="minorHAnsi"/>
          <w:b/>
          <w:color w:val="000000" w:themeColor="text1" w:themeShade="80"/>
          <w:u w:val="single"/>
          <w:lang w:val="fr-CA"/>
        </w:rPr>
        <w:t>La démarche éducative de la</w:t>
      </w:r>
      <w:r w:rsidR="00250822">
        <w:rPr>
          <w:rFonts w:cstheme="minorHAnsi"/>
          <w:b/>
          <w:color w:val="000000" w:themeColor="text1" w:themeShade="80"/>
          <w:u w:val="single"/>
          <w:lang w:val="fr-CA"/>
        </w:rPr>
        <w:t xml:space="preserve"> Commission scolaire Marguerite-</w:t>
      </w:r>
      <w:r w:rsidR="00607312" w:rsidRPr="00250822">
        <w:rPr>
          <w:rFonts w:cstheme="minorHAnsi"/>
          <w:b/>
          <w:color w:val="000000" w:themeColor="text1" w:themeShade="80"/>
          <w:u w:val="single"/>
          <w:lang w:val="fr-CA"/>
        </w:rPr>
        <w:t>Bourgeoys</w:t>
      </w:r>
    </w:p>
    <w:p w:rsidR="00814421" w:rsidRPr="00250822" w:rsidRDefault="007A3CA2" w:rsidP="00260F8C">
      <w:pPr>
        <w:jc w:val="both"/>
        <w:rPr>
          <w:rFonts w:cstheme="minorHAnsi"/>
          <w:color w:val="000000" w:themeColor="text1" w:themeShade="80"/>
          <w:lang w:val="fr-CA"/>
        </w:rPr>
      </w:pPr>
      <w:r w:rsidRPr="00250822">
        <w:rPr>
          <w:rFonts w:cstheme="minorHAnsi"/>
          <w:color w:val="000000" w:themeColor="text1" w:themeShade="80"/>
          <w:lang w:val="fr-CA"/>
        </w:rPr>
        <w:t xml:space="preserve">Dans  des sociétés de plus en plus métissées et vivant un important brassage </w:t>
      </w:r>
      <w:r w:rsidR="00814421" w:rsidRPr="00250822">
        <w:rPr>
          <w:rFonts w:cstheme="minorHAnsi"/>
          <w:color w:val="000000" w:themeColor="text1" w:themeShade="80"/>
          <w:lang w:val="fr-CA"/>
        </w:rPr>
        <w:t>de cultures,  l’apprentissage du  Vivre ensemble est une véritable démarche de mobilisation éducative et pédagogique autour d’une formation humaine et citoyenne pour une société qui se construit en enrichissant son identité spécifique par les apports de tous ceux qui s’y sont enracinés.</w:t>
      </w:r>
    </w:p>
    <w:p w:rsidR="004D72FE" w:rsidRPr="00250822" w:rsidRDefault="004D72FE" w:rsidP="00260F8C">
      <w:pPr>
        <w:jc w:val="both"/>
        <w:rPr>
          <w:rFonts w:cstheme="minorHAnsi"/>
          <w:color w:val="000000" w:themeColor="text1" w:themeShade="80"/>
          <w:lang w:val="fr-CA"/>
        </w:rPr>
      </w:pPr>
      <w:r w:rsidRPr="00250822">
        <w:rPr>
          <w:rFonts w:cstheme="minorHAnsi"/>
          <w:color w:val="000000" w:themeColor="text1" w:themeShade="80"/>
          <w:lang w:val="fr-CA"/>
        </w:rPr>
        <w:t>La</w:t>
      </w:r>
      <w:r w:rsidR="00250822">
        <w:rPr>
          <w:rFonts w:cstheme="minorHAnsi"/>
          <w:color w:val="000000" w:themeColor="text1" w:themeShade="80"/>
          <w:lang w:val="fr-CA"/>
        </w:rPr>
        <w:t xml:space="preserve"> Commission scolaire Marguerite-</w:t>
      </w:r>
      <w:r w:rsidRPr="00250822">
        <w:rPr>
          <w:rFonts w:cstheme="minorHAnsi"/>
          <w:color w:val="000000" w:themeColor="text1" w:themeShade="80"/>
          <w:lang w:val="fr-CA"/>
        </w:rPr>
        <w:t>Bourgeoys</w:t>
      </w:r>
      <w:r w:rsidR="00567113" w:rsidRPr="00250822">
        <w:rPr>
          <w:rFonts w:cstheme="minorHAnsi"/>
          <w:color w:val="000000" w:themeColor="text1" w:themeShade="80"/>
          <w:lang w:val="fr-CA"/>
        </w:rPr>
        <w:t>,</w:t>
      </w:r>
      <w:r w:rsidR="003001E3" w:rsidRPr="00250822">
        <w:rPr>
          <w:rFonts w:cstheme="minorHAnsi"/>
          <w:color w:val="000000" w:themeColor="text1" w:themeShade="80"/>
          <w:lang w:val="fr-CA"/>
        </w:rPr>
        <w:t xml:space="preserve"> </w:t>
      </w:r>
      <w:r w:rsidRPr="00250822">
        <w:rPr>
          <w:rFonts w:cstheme="minorHAnsi"/>
          <w:color w:val="000000" w:themeColor="text1" w:themeShade="80"/>
          <w:lang w:val="fr-CA"/>
        </w:rPr>
        <w:t>avec ses 9</w:t>
      </w:r>
      <w:r w:rsidR="002F2873">
        <w:rPr>
          <w:rFonts w:cstheme="minorHAnsi"/>
          <w:color w:val="000000" w:themeColor="text1" w:themeShade="80"/>
          <w:lang w:val="fr-CA"/>
        </w:rPr>
        <w:t>5</w:t>
      </w:r>
      <w:r w:rsidRPr="00250822">
        <w:rPr>
          <w:rFonts w:cstheme="minorHAnsi"/>
          <w:color w:val="000000" w:themeColor="text1" w:themeShade="80"/>
          <w:lang w:val="fr-CA"/>
        </w:rPr>
        <w:t xml:space="preserve"> établissements d’enseignement tant primaire que secondaire, professionnel, spécialisé ou de formation des adultes</w:t>
      </w:r>
      <w:r w:rsidR="00567113" w:rsidRPr="00250822">
        <w:rPr>
          <w:rFonts w:cstheme="minorHAnsi"/>
          <w:color w:val="000000" w:themeColor="text1" w:themeShade="80"/>
          <w:lang w:val="fr-CA"/>
        </w:rPr>
        <w:t>,</w:t>
      </w:r>
      <w:r w:rsidRPr="00250822">
        <w:rPr>
          <w:rFonts w:cstheme="minorHAnsi"/>
          <w:color w:val="000000" w:themeColor="text1" w:themeShade="80"/>
          <w:lang w:val="fr-CA"/>
        </w:rPr>
        <w:t xml:space="preserve"> s’inscrit dans une dynamique hétérogène en constante évolution. </w:t>
      </w:r>
      <w:r w:rsidR="00647BD2">
        <w:rPr>
          <w:rFonts w:cstheme="minorHAnsi"/>
          <w:color w:val="000000" w:themeColor="text1" w:themeShade="80"/>
          <w:lang w:val="fr-CA"/>
        </w:rPr>
        <w:t>Plus de 11 000</w:t>
      </w:r>
      <w:r w:rsidRPr="00250822">
        <w:rPr>
          <w:rFonts w:cstheme="minorHAnsi"/>
          <w:color w:val="000000" w:themeColor="text1" w:themeShade="80"/>
          <w:lang w:val="fr-CA"/>
        </w:rPr>
        <w:t xml:space="preserve"> employés (dont </w:t>
      </w:r>
      <w:r w:rsidR="00647BD2">
        <w:rPr>
          <w:rFonts w:cstheme="minorHAnsi"/>
          <w:color w:val="000000" w:themeColor="text1" w:themeShade="80"/>
          <w:lang w:val="fr-CA"/>
        </w:rPr>
        <w:t>6500</w:t>
      </w:r>
      <w:r w:rsidRPr="00250822">
        <w:rPr>
          <w:rFonts w:cstheme="minorHAnsi"/>
          <w:color w:val="000000" w:themeColor="text1" w:themeShade="80"/>
          <w:lang w:val="fr-CA"/>
        </w:rPr>
        <w:t xml:space="preserve"> enseignants) sont au service de cette imposante communauté dans un vaste territoire couvrant sept arrondissements montréalais et 1</w:t>
      </w:r>
      <w:r w:rsidR="00250822">
        <w:rPr>
          <w:rFonts w:cstheme="minorHAnsi"/>
          <w:color w:val="000000" w:themeColor="text1" w:themeShade="80"/>
          <w:lang w:val="fr-CA"/>
        </w:rPr>
        <w:t>3 municipalités de l’O</w:t>
      </w:r>
      <w:r w:rsidRPr="00250822">
        <w:rPr>
          <w:rFonts w:cstheme="minorHAnsi"/>
          <w:color w:val="000000" w:themeColor="text1" w:themeShade="80"/>
          <w:lang w:val="fr-CA"/>
        </w:rPr>
        <w:t>uest de l’île souvent à prédominance anglophone. Un territoire dont une partie est fortement urbanisé</w:t>
      </w:r>
      <w:r w:rsidR="00250822">
        <w:rPr>
          <w:rFonts w:cstheme="minorHAnsi"/>
          <w:color w:val="000000" w:themeColor="text1" w:themeShade="80"/>
          <w:lang w:val="fr-CA"/>
        </w:rPr>
        <w:t>e</w:t>
      </w:r>
      <w:r w:rsidRPr="00250822">
        <w:rPr>
          <w:rFonts w:cstheme="minorHAnsi"/>
          <w:color w:val="000000" w:themeColor="text1" w:themeShade="80"/>
          <w:lang w:val="fr-CA"/>
        </w:rPr>
        <w:t>, alors que certaines zones présentent des caractéristiques semi-rurales. Des milieux d’une grande v</w:t>
      </w:r>
      <w:r w:rsidR="00567113" w:rsidRPr="00250822">
        <w:rPr>
          <w:rFonts w:cstheme="minorHAnsi"/>
          <w:color w:val="000000" w:themeColor="text1" w:themeShade="80"/>
          <w:lang w:val="fr-CA"/>
        </w:rPr>
        <w:t>ariété de favorisation ou de dé</w:t>
      </w:r>
      <w:r w:rsidRPr="00250822">
        <w:rPr>
          <w:rFonts w:cstheme="minorHAnsi"/>
          <w:color w:val="000000" w:themeColor="text1" w:themeShade="80"/>
          <w:lang w:val="fr-CA"/>
        </w:rPr>
        <w:t>favorisation</w:t>
      </w:r>
      <w:r w:rsidR="00F7004D" w:rsidRPr="00250822">
        <w:rPr>
          <w:rFonts w:cstheme="minorHAnsi"/>
          <w:color w:val="000000" w:themeColor="text1" w:themeShade="80"/>
          <w:lang w:val="fr-CA"/>
        </w:rPr>
        <w:t xml:space="preserve"> </w:t>
      </w:r>
      <w:r w:rsidR="00567113" w:rsidRPr="00250822">
        <w:rPr>
          <w:rFonts w:cstheme="minorHAnsi"/>
          <w:color w:val="000000" w:themeColor="text1" w:themeShade="80"/>
          <w:lang w:val="fr-CA"/>
        </w:rPr>
        <w:t xml:space="preserve">qui </w:t>
      </w:r>
      <w:r w:rsidRPr="00250822">
        <w:rPr>
          <w:rFonts w:cstheme="minorHAnsi"/>
          <w:color w:val="000000" w:themeColor="text1" w:themeShade="80"/>
          <w:lang w:val="fr-CA"/>
        </w:rPr>
        <w:t>s</w:t>
      </w:r>
      <w:r w:rsidR="00567113" w:rsidRPr="00250822">
        <w:rPr>
          <w:rFonts w:cstheme="minorHAnsi"/>
          <w:color w:val="000000" w:themeColor="text1" w:themeShade="80"/>
          <w:lang w:val="fr-CA"/>
        </w:rPr>
        <w:t>e</w:t>
      </w:r>
      <w:r w:rsidRPr="00250822">
        <w:rPr>
          <w:rFonts w:cstheme="minorHAnsi"/>
          <w:color w:val="000000" w:themeColor="text1" w:themeShade="80"/>
          <w:lang w:val="fr-CA"/>
        </w:rPr>
        <w:t xml:space="preserve"> côtoient. Provenant de 183 pays, les jeunes de la CSMB parlent souvent deux langues, parfois trois</w:t>
      </w:r>
      <w:r w:rsidR="00567113" w:rsidRPr="00250822">
        <w:rPr>
          <w:rFonts w:cstheme="minorHAnsi"/>
          <w:color w:val="000000" w:themeColor="text1" w:themeShade="80"/>
          <w:lang w:val="fr-CA"/>
        </w:rPr>
        <w:t xml:space="preserve"> et plus de 6</w:t>
      </w:r>
      <w:r w:rsidR="00BC6743">
        <w:rPr>
          <w:rFonts w:cstheme="minorHAnsi"/>
          <w:color w:val="000000" w:themeColor="text1" w:themeShade="80"/>
          <w:lang w:val="fr-CA"/>
        </w:rPr>
        <w:t>2</w:t>
      </w:r>
      <w:r w:rsidR="00567113" w:rsidRPr="00250822">
        <w:rPr>
          <w:rFonts w:cstheme="minorHAnsi"/>
          <w:color w:val="000000" w:themeColor="text1" w:themeShade="80"/>
          <w:lang w:val="fr-CA"/>
        </w:rPr>
        <w:t>% parmi eux n’ont pas le français comme langue maternelle.</w:t>
      </w:r>
    </w:p>
    <w:p w:rsidR="002B7E2B" w:rsidRPr="00250822" w:rsidRDefault="00CB27E1" w:rsidP="00250822">
      <w:pPr>
        <w:jc w:val="center"/>
        <w:rPr>
          <w:rFonts w:cstheme="minorHAnsi"/>
          <w:color w:val="4A442A" w:themeColor="background2" w:themeShade="40"/>
          <w:lang w:val="fr-CA"/>
        </w:rPr>
      </w:pPr>
      <w:r w:rsidRPr="00250822">
        <w:rPr>
          <w:rFonts w:cstheme="minorHAnsi"/>
          <w:noProof/>
          <w:color w:val="324FE1"/>
          <w:sz w:val="20"/>
          <w:szCs w:val="20"/>
          <w:lang w:val="fr-FR" w:eastAsia="fr-FR"/>
        </w:rPr>
        <w:drawing>
          <wp:inline distT="0" distB="0" distL="0" distR="0">
            <wp:extent cx="2686050" cy="2095378"/>
            <wp:effectExtent l="0" t="0" r="0" b="635"/>
            <wp:docPr id="8" name="Image 8" descr="http://www2.electionsquebec.qc.ca/img/carte_2001/images/region06.gif">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20390721055_384" descr="http://www2.electionsquebec.qc.ca/img/carte_2001/images/region06.gif">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6927" cy="2119465"/>
                    </a:xfrm>
                    <a:prstGeom prst="rect">
                      <a:avLst/>
                    </a:prstGeom>
                    <a:noFill/>
                    <a:ln>
                      <a:noFill/>
                    </a:ln>
                  </pic:spPr>
                </pic:pic>
              </a:graphicData>
            </a:graphic>
          </wp:inline>
        </w:drawing>
      </w:r>
    </w:p>
    <w:p w:rsidR="004D72FE" w:rsidRPr="002F2873" w:rsidRDefault="004D72FE" w:rsidP="004D72FE">
      <w:pPr>
        <w:jc w:val="both"/>
        <w:rPr>
          <w:rFonts w:cstheme="minorHAnsi"/>
          <w:lang w:val="fr-CA"/>
        </w:rPr>
      </w:pPr>
      <w:r w:rsidRPr="002F2873">
        <w:rPr>
          <w:rFonts w:cstheme="minorHAnsi"/>
          <w:lang w:val="fr-CA"/>
        </w:rPr>
        <w:t>Fortement ancrée dans la diversité culturelle montréalaise, la Co</w:t>
      </w:r>
      <w:r w:rsidR="00250822" w:rsidRPr="002F2873">
        <w:rPr>
          <w:rFonts w:cstheme="minorHAnsi"/>
          <w:lang w:val="fr-CA"/>
        </w:rPr>
        <w:t>mmission scolaire Marguerite-</w:t>
      </w:r>
      <w:r w:rsidRPr="002F2873">
        <w:rPr>
          <w:rFonts w:cstheme="minorHAnsi"/>
          <w:lang w:val="fr-CA"/>
        </w:rPr>
        <w:t xml:space="preserve">Bourgeoys, a  fait le choix d’une approche innovante et inclusive de cet apprentissage du Vivre ensemble en français. L’école et son milieu y constituent l’un des espaces privilégiés pour apprendre à vivre et à grandir ensemble dans une société commune où le français est vecteur essentiel d’apprentissage mais aussi espace commun pour une culture partagée. </w:t>
      </w:r>
    </w:p>
    <w:p w:rsidR="00CB27E1" w:rsidRPr="002F2873" w:rsidRDefault="00CB27E1" w:rsidP="00CB27E1">
      <w:pPr>
        <w:jc w:val="both"/>
        <w:rPr>
          <w:rFonts w:cstheme="minorHAnsi"/>
          <w:lang w:val="fr-CA"/>
        </w:rPr>
      </w:pPr>
      <w:r w:rsidRPr="002F2873">
        <w:rPr>
          <w:rFonts w:cstheme="minorHAnsi"/>
          <w:lang w:val="fr-CA"/>
        </w:rPr>
        <w:t>C’est pourquoi</w:t>
      </w:r>
      <w:r w:rsidR="00250822" w:rsidRPr="002F2873">
        <w:rPr>
          <w:rFonts w:cstheme="minorHAnsi"/>
          <w:lang w:val="fr-CA"/>
        </w:rPr>
        <w:t>,</w:t>
      </w:r>
      <w:r w:rsidRPr="002F2873">
        <w:rPr>
          <w:rFonts w:cstheme="minorHAnsi"/>
          <w:lang w:val="fr-CA"/>
        </w:rPr>
        <w:t xml:space="preserve"> dans l’une des orientations majeures de sa plan</w:t>
      </w:r>
      <w:r w:rsidR="002F2873">
        <w:rPr>
          <w:rFonts w:cstheme="minorHAnsi"/>
          <w:lang w:val="fr-CA"/>
        </w:rPr>
        <w:t>ification stratégique 2014-2018 puis d</w:t>
      </w:r>
      <w:r w:rsidR="002B1B9B">
        <w:rPr>
          <w:rFonts w:cstheme="minorHAnsi"/>
          <w:lang w:val="fr-CA"/>
        </w:rPr>
        <w:t>e</w:t>
      </w:r>
      <w:r w:rsidR="002F2873">
        <w:rPr>
          <w:rFonts w:cstheme="minorHAnsi"/>
          <w:lang w:val="fr-CA"/>
        </w:rPr>
        <w:t xml:space="preserve"> son Plan d’Engagement Vers la Réussite</w:t>
      </w:r>
      <w:r w:rsidR="002B1B9B">
        <w:rPr>
          <w:rFonts w:cstheme="minorHAnsi"/>
          <w:lang w:val="fr-CA"/>
        </w:rPr>
        <w:t>( 2018-2022),</w:t>
      </w:r>
      <w:r w:rsidR="002F2873">
        <w:rPr>
          <w:rFonts w:cstheme="minorHAnsi"/>
          <w:lang w:val="fr-CA"/>
        </w:rPr>
        <w:t xml:space="preserve"> </w:t>
      </w:r>
      <w:r w:rsidRPr="002F2873">
        <w:rPr>
          <w:rFonts w:cstheme="minorHAnsi"/>
          <w:lang w:val="fr-CA"/>
        </w:rPr>
        <w:t xml:space="preserve"> elle convie tous les acteurs de la communauté éducative à con</w:t>
      </w:r>
      <w:r w:rsidR="00250822" w:rsidRPr="002F2873">
        <w:rPr>
          <w:rFonts w:cstheme="minorHAnsi"/>
          <w:lang w:val="fr-CA"/>
        </w:rPr>
        <w:t>tribuer au développement d’une M</w:t>
      </w:r>
      <w:r w:rsidRPr="002F2873">
        <w:rPr>
          <w:rFonts w:cstheme="minorHAnsi"/>
          <w:lang w:val="fr-CA"/>
        </w:rPr>
        <w:t>aison d’éducation du 21ème siècle au cœur des grands enjeux du développement durable et du Vivre ensemble en français dans une culture québécoise commune nourrie des apports de sa diversité et ouverte  sur le monde. Une école comme espace de vie où l’avenir se prépare au présent.</w:t>
      </w:r>
    </w:p>
    <w:p w:rsidR="002B7E2B" w:rsidRPr="00250822" w:rsidRDefault="002B7E2B" w:rsidP="00E849F8">
      <w:pPr>
        <w:jc w:val="both"/>
        <w:rPr>
          <w:rFonts w:cstheme="minorHAnsi"/>
          <w:b/>
          <w:color w:val="0D0D0D" w:themeColor="text1" w:themeTint="F2"/>
          <w:u w:val="single"/>
          <w:lang w:val="fr-CA"/>
        </w:rPr>
      </w:pPr>
    </w:p>
    <w:p w:rsidR="00976296" w:rsidRDefault="00976296">
      <w:pPr>
        <w:rPr>
          <w:rFonts w:cstheme="minorHAnsi"/>
          <w:b/>
          <w:color w:val="000000" w:themeColor="text1" w:themeShade="80"/>
          <w:u w:val="single"/>
          <w:lang w:val="fr-CA"/>
        </w:rPr>
      </w:pPr>
      <w:r>
        <w:rPr>
          <w:rFonts w:cstheme="minorHAnsi"/>
          <w:b/>
          <w:color w:val="000000" w:themeColor="text1" w:themeShade="80"/>
          <w:u w:val="single"/>
          <w:lang w:val="fr-CA"/>
        </w:rPr>
        <w:br w:type="page"/>
      </w:r>
    </w:p>
    <w:p w:rsidR="00E849F8" w:rsidRDefault="00E849F8" w:rsidP="00E849F8">
      <w:pPr>
        <w:jc w:val="both"/>
        <w:rPr>
          <w:rFonts w:cstheme="minorHAnsi"/>
          <w:b/>
          <w:color w:val="000000" w:themeColor="text1" w:themeShade="80"/>
          <w:u w:val="single"/>
          <w:lang w:val="fr-CA"/>
        </w:rPr>
      </w:pPr>
      <w:r w:rsidRPr="00250822">
        <w:rPr>
          <w:rFonts w:cstheme="minorHAnsi"/>
          <w:b/>
          <w:color w:val="000000" w:themeColor="text1" w:themeShade="80"/>
          <w:u w:val="single"/>
          <w:lang w:val="fr-CA"/>
        </w:rPr>
        <w:t>Le Vivre ensemble comme enjeu éducatif essentiel à la CSMB</w:t>
      </w:r>
    </w:p>
    <w:p w:rsidR="00250822" w:rsidRPr="00250822" w:rsidRDefault="00250822" w:rsidP="00E849F8">
      <w:pPr>
        <w:jc w:val="both"/>
        <w:rPr>
          <w:rFonts w:cstheme="minorHAnsi"/>
          <w:b/>
          <w:color w:val="000000" w:themeColor="text1" w:themeShade="80"/>
          <w:u w:val="single"/>
          <w:lang w:val="fr-CA"/>
        </w:rPr>
      </w:pPr>
    </w:p>
    <w:p w:rsidR="00CB27E1" w:rsidRPr="00250822" w:rsidRDefault="00CB27E1" w:rsidP="00250822">
      <w:pPr>
        <w:jc w:val="center"/>
        <w:rPr>
          <w:rFonts w:cstheme="minorHAnsi"/>
          <w:b/>
          <w:color w:val="FF0000"/>
          <w:u w:val="single"/>
          <w:lang w:val="fr-CA"/>
        </w:rPr>
      </w:pPr>
      <w:r w:rsidRPr="00250822">
        <w:rPr>
          <w:rFonts w:cstheme="minorHAnsi"/>
          <w:noProof/>
          <w:lang w:val="fr-FR" w:eastAsia="fr-FR"/>
        </w:rPr>
        <w:drawing>
          <wp:inline distT="0" distB="0" distL="0" distR="0">
            <wp:extent cx="5486400" cy="1763691"/>
            <wp:effectExtent l="0" t="0" r="0" b="8255"/>
            <wp:docPr id="9" name="Image 9" descr="C:\Users\Aida\Pictures\DÉPLIANT VIVRE ENSEMBLE\redecoupage-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da\Pictures\DÉPLIANT VIVRE ENSEMBLE\redecoupage-cs2.jpg"/>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763691"/>
                    </a:xfrm>
                    <a:prstGeom prst="rect">
                      <a:avLst/>
                    </a:prstGeom>
                    <a:noFill/>
                    <a:ln>
                      <a:noFill/>
                    </a:ln>
                  </pic:spPr>
                </pic:pic>
              </a:graphicData>
            </a:graphic>
          </wp:inline>
        </w:drawing>
      </w:r>
    </w:p>
    <w:p w:rsidR="00E849F8" w:rsidRPr="00250822" w:rsidRDefault="00E849F8" w:rsidP="00B570B8">
      <w:pPr>
        <w:spacing w:line="240" w:lineRule="auto"/>
        <w:jc w:val="both"/>
        <w:rPr>
          <w:rFonts w:cstheme="minorHAnsi"/>
          <w:color w:val="000000" w:themeColor="text1" w:themeShade="80"/>
          <w:lang w:val="fr-CA"/>
        </w:rPr>
      </w:pPr>
      <w:r w:rsidRPr="00250822">
        <w:rPr>
          <w:rFonts w:cstheme="minorHAnsi"/>
          <w:color w:val="000000" w:themeColor="text1" w:themeShade="80"/>
          <w:lang w:val="fr-CA"/>
        </w:rPr>
        <w:t>Ce souci du Vivre ensemble s’</w:t>
      </w:r>
      <w:r w:rsidR="004D72FE" w:rsidRPr="00250822">
        <w:rPr>
          <w:rFonts w:cstheme="minorHAnsi"/>
          <w:color w:val="000000" w:themeColor="text1" w:themeShade="80"/>
          <w:lang w:val="fr-CA"/>
        </w:rPr>
        <w:t>était</w:t>
      </w:r>
      <w:r w:rsidRPr="00250822">
        <w:rPr>
          <w:rFonts w:cstheme="minorHAnsi"/>
          <w:color w:val="000000" w:themeColor="text1" w:themeShade="80"/>
          <w:lang w:val="fr-CA"/>
        </w:rPr>
        <w:t xml:space="preserve"> imposé</w:t>
      </w:r>
      <w:r w:rsidR="00BB67A8">
        <w:rPr>
          <w:rFonts w:cstheme="minorHAnsi"/>
          <w:color w:val="000000" w:themeColor="text1" w:themeShade="80"/>
          <w:lang w:val="fr-CA"/>
        </w:rPr>
        <w:t>,</w:t>
      </w:r>
      <w:r w:rsidRPr="00250822">
        <w:rPr>
          <w:rFonts w:cstheme="minorHAnsi"/>
          <w:color w:val="000000" w:themeColor="text1" w:themeShade="80"/>
          <w:lang w:val="fr-CA"/>
        </w:rPr>
        <w:t xml:space="preserve"> </w:t>
      </w:r>
      <w:r w:rsidR="00BB67A8">
        <w:rPr>
          <w:rFonts w:cstheme="minorHAnsi"/>
          <w:color w:val="000000" w:themeColor="text1" w:themeShade="80"/>
          <w:lang w:val="fr-CA"/>
        </w:rPr>
        <w:t xml:space="preserve">dès 2010, </w:t>
      </w:r>
      <w:r w:rsidRPr="00250822">
        <w:rPr>
          <w:rFonts w:cstheme="minorHAnsi"/>
          <w:color w:val="000000" w:themeColor="text1" w:themeShade="80"/>
          <w:lang w:val="fr-CA"/>
        </w:rPr>
        <w:t xml:space="preserve">comme un enjeu inévitable et </w:t>
      </w:r>
      <w:r w:rsidR="004D72FE" w:rsidRPr="00250822">
        <w:rPr>
          <w:rFonts w:cstheme="minorHAnsi"/>
          <w:color w:val="000000" w:themeColor="text1" w:themeShade="80"/>
          <w:lang w:val="fr-CA"/>
        </w:rPr>
        <w:t>fut développé</w:t>
      </w:r>
      <w:r w:rsidRPr="00250822">
        <w:rPr>
          <w:rFonts w:cstheme="minorHAnsi"/>
          <w:color w:val="000000" w:themeColor="text1" w:themeShade="80"/>
          <w:lang w:val="fr-CA"/>
        </w:rPr>
        <w:t xml:space="preserve"> par de nombreuses initiatives d’accueil et d’intégration tenant compte de la nécessité de recevoir et d’intégrer dans le système scolaire </w:t>
      </w:r>
      <w:r w:rsidR="00567113" w:rsidRPr="00250822">
        <w:rPr>
          <w:rFonts w:cstheme="minorHAnsi"/>
          <w:color w:val="000000" w:themeColor="text1" w:themeShade="80"/>
          <w:lang w:val="fr-CA"/>
        </w:rPr>
        <w:t xml:space="preserve">francophone québécois </w:t>
      </w:r>
      <w:r w:rsidRPr="00250822">
        <w:rPr>
          <w:rFonts w:cstheme="minorHAnsi"/>
          <w:color w:val="000000" w:themeColor="text1" w:themeShade="80"/>
          <w:lang w:val="fr-CA"/>
        </w:rPr>
        <w:t xml:space="preserve">des jeunes de toutes origines qui rejoignaient </w:t>
      </w:r>
      <w:r w:rsidR="00ED59AA" w:rsidRPr="00250822">
        <w:rPr>
          <w:rFonts w:cstheme="minorHAnsi"/>
          <w:color w:val="000000" w:themeColor="text1" w:themeShade="80"/>
          <w:lang w:val="fr-CA"/>
        </w:rPr>
        <w:t xml:space="preserve">à l’année longue </w:t>
      </w:r>
      <w:r w:rsidRPr="00250822">
        <w:rPr>
          <w:rFonts w:cstheme="minorHAnsi"/>
          <w:color w:val="000000" w:themeColor="text1" w:themeShade="80"/>
          <w:lang w:val="fr-CA"/>
        </w:rPr>
        <w:t>les bancs des écoles de la CSMB.</w:t>
      </w:r>
    </w:p>
    <w:p w:rsidR="00414920" w:rsidRPr="00250822" w:rsidRDefault="00414920" w:rsidP="00414920">
      <w:pPr>
        <w:spacing w:line="240" w:lineRule="auto"/>
        <w:jc w:val="both"/>
        <w:rPr>
          <w:rFonts w:cstheme="minorHAnsi"/>
          <w:color w:val="1D1B11" w:themeColor="background2" w:themeShade="1A"/>
          <w:lang w:val="fr-CA"/>
        </w:rPr>
      </w:pPr>
      <w:r w:rsidRPr="00250822">
        <w:rPr>
          <w:rFonts w:cstheme="minorHAnsi"/>
          <w:color w:val="1D1B11" w:themeColor="background2" w:themeShade="1A"/>
          <w:lang w:val="fr-CA"/>
        </w:rPr>
        <w:t>Des efforts considérables ont été déployés par l’ensemble de la communauté éducative pour assurer au quotidien un vivre ensemble harmonieux et respectueux des multiples cultures qui s’y côtoient. D’école en école, une communauté scolaire en santé et en croissance, a réalisé de belles réussites académiques et de nombreuses initiatives souvent remarquablement ré</w:t>
      </w:r>
      <w:r w:rsidR="004D72FE" w:rsidRPr="00250822">
        <w:rPr>
          <w:rFonts w:cstheme="minorHAnsi"/>
          <w:color w:val="1D1B11" w:themeColor="background2" w:themeShade="1A"/>
          <w:lang w:val="fr-CA"/>
        </w:rPr>
        <w:t>alisées</w:t>
      </w:r>
      <w:r w:rsidRPr="00250822">
        <w:rPr>
          <w:rFonts w:cstheme="minorHAnsi"/>
          <w:color w:val="1D1B11" w:themeColor="background2" w:themeShade="1A"/>
          <w:lang w:val="fr-CA"/>
        </w:rPr>
        <w:t xml:space="preserve"> ont permis de mieux se connaître dans un vécu d’interculturalité. </w:t>
      </w:r>
    </w:p>
    <w:p w:rsidR="00F7004D" w:rsidRPr="00250822" w:rsidRDefault="00E54F46" w:rsidP="00414920">
      <w:pPr>
        <w:spacing w:line="240" w:lineRule="auto"/>
        <w:jc w:val="both"/>
        <w:rPr>
          <w:rFonts w:cstheme="minorHAnsi"/>
          <w:color w:val="1D1B11" w:themeColor="background2" w:themeShade="1A"/>
          <w:lang w:val="fr-CA"/>
        </w:rPr>
      </w:pPr>
      <w:r w:rsidRPr="00250822">
        <w:rPr>
          <w:rFonts w:cstheme="minorHAnsi"/>
          <w:color w:val="1D1B11" w:themeColor="background2" w:themeShade="1A"/>
          <w:lang w:val="fr-CA"/>
        </w:rPr>
        <w:t>En 201</w:t>
      </w:r>
      <w:r w:rsidR="00F7004D" w:rsidRPr="00250822">
        <w:rPr>
          <w:rFonts w:cstheme="minorHAnsi"/>
          <w:color w:val="1D1B11" w:themeColor="background2" w:themeShade="1A"/>
          <w:lang w:val="fr-CA"/>
        </w:rPr>
        <w:t>3-2014</w:t>
      </w:r>
      <w:r w:rsidRPr="00250822">
        <w:rPr>
          <w:rFonts w:cstheme="minorHAnsi"/>
          <w:color w:val="1D1B11" w:themeColor="background2" w:themeShade="1A"/>
          <w:lang w:val="fr-CA"/>
        </w:rPr>
        <w:t>, l</w:t>
      </w:r>
      <w:r w:rsidR="00A76495" w:rsidRPr="00250822">
        <w:rPr>
          <w:rFonts w:cstheme="minorHAnsi"/>
          <w:color w:val="1D1B11" w:themeColor="background2" w:themeShade="1A"/>
          <w:lang w:val="fr-CA"/>
        </w:rPr>
        <w:t>a communauté éducative de la CSMB</w:t>
      </w:r>
      <w:r w:rsidR="00414920" w:rsidRPr="00250822">
        <w:rPr>
          <w:rFonts w:cstheme="minorHAnsi"/>
          <w:color w:val="1D1B11" w:themeColor="background2" w:themeShade="1A"/>
          <w:lang w:val="fr-CA"/>
        </w:rPr>
        <w:t xml:space="preserve"> était donc mûre pour une </w:t>
      </w:r>
      <w:r w:rsidR="00F7004D" w:rsidRPr="00250822">
        <w:rPr>
          <w:rFonts w:cstheme="minorHAnsi"/>
          <w:color w:val="1D1B11" w:themeColor="background2" w:themeShade="1A"/>
          <w:lang w:val="fr-CA"/>
        </w:rPr>
        <w:t xml:space="preserve">réflexion commune mobilisant l’ensemble de la communauté éducative autour du Vivre ensemble en français. Elle fut menée et animée par l’équipe de l’Institut du Nouveau monde, spécialiste de cette démarche.   </w:t>
      </w:r>
      <w:r w:rsidR="00414920" w:rsidRPr="00250822">
        <w:rPr>
          <w:rFonts w:cstheme="minorHAnsi"/>
          <w:color w:val="1D1B11" w:themeColor="background2" w:themeShade="1A"/>
          <w:lang w:val="fr-CA"/>
        </w:rPr>
        <w:t xml:space="preserve"> </w:t>
      </w:r>
      <w:r w:rsidR="00F7004D" w:rsidRPr="00250822">
        <w:rPr>
          <w:rFonts w:cstheme="minorHAnsi"/>
          <w:color w:val="1D1B11" w:themeColor="background2" w:themeShade="1A"/>
          <w:lang w:val="fr-CA"/>
        </w:rPr>
        <w:t xml:space="preserve">Parallèlement aux ateliers de l’INM, Vision Diversité, partenaire de cette démarche, brossait un tableau du réseau scolaire dans ses initiatives et ses attentes. </w:t>
      </w:r>
    </w:p>
    <w:p w:rsidR="00BE55F7" w:rsidRPr="00BB67A8" w:rsidRDefault="00F7004D" w:rsidP="00414920">
      <w:pPr>
        <w:spacing w:line="240" w:lineRule="auto"/>
        <w:jc w:val="both"/>
        <w:rPr>
          <w:rFonts w:cstheme="minorHAnsi"/>
          <w:lang w:val="fr-CA"/>
        </w:rPr>
      </w:pPr>
      <w:r w:rsidRPr="00BB67A8">
        <w:rPr>
          <w:rFonts w:cstheme="minorHAnsi"/>
          <w:b/>
          <w:lang w:val="fr-CA"/>
        </w:rPr>
        <w:t xml:space="preserve">Cette étape complémentaire a permis de dégager une position de la CSMB marquée par </w:t>
      </w:r>
      <w:r w:rsidR="00ED59AA" w:rsidRPr="00BB67A8">
        <w:rPr>
          <w:rFonts w:cstheme="minorHAnsi"/>
          <w:b/>
          <w:lang w:val="fr-CA"/>
        </w:rPr>
        <w:t>un changement de regard et d’approche dans lequel</w:t>
      </w:r>
      <w:r w:rsidR="00414920" w:rsidRPr="00BB67A8">
        <w:rPr>
          <w:rFonts w:cstheme="minorHAnsi"/>
          <w:b/>
          <w:lang w:val="fr-CA"/>
        </w:rPr>
        <w:t xml:space="preserve"> l’interculturel </w:t>
      </w:r>
      <w:r w:rsidR="00ED59AA" w:rsidRPr="00BB67A8">
        <w:rPr>
          <w:rFonts w:cstheme="minorHAnsi"/>
          <w:b/>
          <w:lang w:val="fr-CA"/>
        </w:rPr>
        <w:t xml:space="preserve">n’est plus une fin en soi mais un moyen pour mieux se connaître </w:t>
      </w:r>
      <w:r w:rsidR="00567113" w:rsidRPr="00BB67A8">
        <w:rPr>
          <w:rFonts w:cstheme="minorHAnsi"/>
          <w:b/>
          <w:lang w:val="fr-CA"/>
        </w:rPr>
        <w:t xml:space="preserve">mutuellement </w:t>
      </w:r>
      <w:r w:rsidR="00ED59AA" w:rsidRPr="00BB67A8">
        <w:rPr>
          <w:rFonts w:cstheme="minorHAnsi"/>
          <w:b/>
          <w:lang w:val="fr-CA"/>
        </w:rPr>
        <w:t xml:space="preserve">afin de réaliser </w:t>
      </w:r>
      <w:r w:rsidR="004D72FE" w:rsidRPr="00BB67A8">
        <w:rPr>
          <w:rFonts w:cstheme="minorHAnsi"/>
          <w:b/>
          <w:lang w:val="fr-CA"/>
        </w:rPr>
        <w:t>cet objectif final qu’est le</w:t>
      </w:r>
      <w:r w:rsidR="00ED59AA" w:rsidRPr="00BB67A8">
        <w:rPr>
          <w:rFonts w:cstheme="minorHAnsi"/>
          <w:b/>
          <w:lang w:val="fr-CA"/>
        </w:rPr>
        <w:t xml:space="preserve"> Vivre ensemble dans une société et une culture </w:t>
      </w:r>
      <w:r w:rsidR="00BB67A8">
        <w:rPr>
          <w:rFonts w:cstheme="minorHAnsi"/>
          <w:b/>
          <w:lang w:val="fr-CA"/>
        </w:rPr>
        <w:t xml:space="preserve">francophone </w:t>
      </w:r>
      <w:r w:rsidR="00ED59AA" w:rsidRPr="00BB67A8">
        <w:rPr>
          <w:rFonts w:cstheme="minorHAnsi"/>
          <w:b/>
          <w:lang w:val="fr-CA"/>
        </w:rPr>
        <w:t>communes</w:t>
      </w:r>
      <w:r w:rsidR="00BB67A8">
        <w:rPr>
          <w:rFonts w:cstheme="minorHAnsi"/>
          <w:b/>
          <w:lang w:val="fr-CA"/>
        </w:rPr>
        <w:t>,</w:t>
      </w:r>
      <w:r w:rsidR="00ED59AA" w:rsidRPr="00BB67A8">
        <w:rPr>
          <w:rFonts w:cstheme="minorHAnsi"/>
          <w:b/>
          <w:lang w:val="fr-CA"/>
        </w:rPr>
        <w:t xml:space="preserve"> nourries des apports de la diversité</w:t>
      </w:r>
      <w:r w:rsidR="00ED59AA" w:rsidRPr="00BB67A8">
        <w:rPr>
          <w:rFonts w:cstheme="minorHAnsi"/>
          <w:lang w:val="fr-CA"/>
        </w:rPr>
        <w:t xml:space="preserve">. </w:t>
      </w:r>
    </w:p>
    <w:p w:rsidR="00824DD7" w:rsidRPr="00BB67A8" w:rsidRDefault="00824DD7" w:rsidP="00414920">
      <w:pPr>
        <w:spacing w:line="240" w:lineRule="auto"/>
        <w:jc w:val="both"/>
        <w:rPr>
          <w:rFonts w:cstheme="minorHAnsi"/>
          <w:lang w:val="fr-CA"/>
        </w:rPr>
      </w:pPr>
      <w:r w:rsidRPr="00BB67A8">
        <w:rPr>
          <w:rFonts w:cstheme="minorHAnsi"/>
          <w:lang w:val="fr-CA"/>
        </w:rPr>
        <w:t>Une démarche qui vise essentiellement à soutenir les enseignants et tous les intervenants de la communauté éducative qui interviennent auprès des élèves pour le développement d’une vision et d’une expertise dans le cadre de leur mandat d’intégration à la société québécoise dans un contexte éminemment multiethnique</w:t>
      </w:r>
    </w:p>
    <w:p w:rsidR="00414920" w:rsidRPr="00BB67A8" w:rsidRDefault="00ED59AA" w:rsidP="00414920">
      <w:pPr>
        <w:spacing w:line="240" w:lineRule="auto"/>
        <w:jc w:val="both"/>
        <w:rPr>
          <w:rFonts w:cstheme="minorHAnsi"/>
          <w:lang w:val="fr-CA"/>
        </w:rPr>
      </w:pPr>
      <w:r w:rsidRPr="00BB67A8">
        <w:rPr>
          <w:rFonts w:cstheme="minorHAnsi"/>
          <w:lang w:val="fr-CA"/>
        </w:rPr>
        <w:t>Mieux se connaître</w:t>
      </w:r>
      <w:r w:rsidR="00F7004D" w:rsidRPr="00BB67A8">
        <w:rPr>
          <w:rFonts w:cstheme="minorHAnsi"/>
          <w:lang w:val="fr-CA"/>
        </w:rPr>
        <w:t xml:space="preserve"> </w:t>
      </w:r>
      <w:r w:rsidR="00E54F46" w:rsidRPr="00BB67A8">
        <w:rPr>
          <w:rFonts w:cstheme="minorHAnsi"/>
          <w:lang w:val="fr-CA"/>
        </w:rPr>
        <w:t xml:space="preserve">tant </w:t>
      </w:r>
      <w:r w:rsidR="00414920" w:rsidRPr="00BB67A8">
        <w:rPr>
          <w:rFonts w:cstheme="minorHAnsi"/>
          <w:lang w:val="fr-CA"/>
        </w:rPr>
        <w:t>à travers  la découverte d</w:t>
      </w:r>
      <w:r w:rsidR="00F7004D" w:rsidRPr="00BB67A8">
        <w:rPr>
          <w:rFonts w:cstheme="minorHAnsi"/>
          <w:lang w:val="fr-CA"/>
        </w:rPr>
        <w:t>’une culture québécoise dans sa langue, son évolution, ses choix qu</w:t>
      </w:r>
      <w:r w:rsidR="00414920" w:rsidRPr="00BB67A8">
        <w:rPr>
          <w:rFonts w:cstheme="minorHAnsi"/>
          <w:lang w:val="fr-CA"/>
        </w:rPr>
        <w:t xml:space="preserve">e ces cultures enracinées dans </w:t>
      </w:r>
      <w:r w:rsidR="004D72FE" w:rsidRPr="00BB67A8">
        <w:rPr>
          <w:rFonts w:cstheme="minorHAnsi"/>
          <w:lang w:val="fr-CA"/>
        </w:rPr>
        <w:t>la</w:t>
      </w:r>
      <w:r w:rsidR="00414920" w:rsidRPr="00BB67A8">
        <w:rPr>
          <w:rFonts w:cstheme="minorHAnsi"/>
          <w:lang w:val="fr-CA"/>
        </w:rPr>
        <w:t xml:space="preserve"> société</w:t>
      </w:r>
      <w:r w:rsidR="004D72FE" w:rsidRPr="00BB67A8">
        <w:rPr>
          <w:rFonts w:cstheme="minorHAnsi"/>
          <w:lang w:val="fr-CA"/>
        </w:rPr>
        <w:t xml:space="preserve"> québécoise de</w:t>
      </w:r>
      <w:r w:rsidR="00414920" w:rsidRPr="00BB67A8">
        <w:rPr>
          <w:rFonts w:cstheme="minorHAnsi"/>
          <w:lang w:val="fr-CA"/>
        </w:rPr>
        <w:t xml:space="preserve">puis plusieurs générations </w:t>
      </w:r>
      <w:r w:rsidR="00F7004D" w:rsidRPr="00BB67A8">
        <w:rPr>
          <w:rFonts w:cstheme="minorHAnsi"/>
          <w:lang w:val="fr-CA"/>
        </w:rPr>
        <w:t>et de leurs</w:t>
      </w:r>
      <w:r w:rsidR="00414920" w:rsidRPr="00BB67A8">
        <w:rPr>
          <w:rFonts w:cstheme="minorHAnsi"/>
          <w:lang w:val="fr-CA"/>
        </w:rPr>
        <w:t xml:space="preserve"> multiples apports au développement de </w:t>
      </w:r>
      <w:r w:rsidR="004D72FE" w:rsidRPr="00BB67A8">
        <w:rPr>
          <w:rFonts w:cstheme="minorHAnsi"/>
          <w:lang w:val="fr-CA"/>
        </w:rPr>
        <w:t xml:space="preserve">cette société. Une approche </w:t>
      </w:r>
      <w:r w:rsidR="008E48B9" w:rsidRPr="00BB67A8">
        <w:rPr>
          <w:rFonts w:cstheme="minorHAnsi"/>
          <w:lang w:val="fr-CA"/>
        </w:rPr>
        <w:t>offrant ainsi aux jeunes, dans le cadre de cette école comme véritable maison d’éducation,</w:t>
      </w:r>
      <w:r w:rsidR="00414920" w:rsidRPr="00BB67A8">
        <w:rPr>
          <w:rFonts w:cstheme="minorHAnsi"/>
          <w:lang w:val="fr-CA"/>
        </w:rPr>
        <w:t xml:space="preserve"> les repères communs nécessaires à un Vivre ensemble dans une société à laquelle ils se sentiraient appartenir avec fierté. </w:t>
      </w:r>
    </w:p>
    <w:p w:rsidR="00824DD7" w:rsidRPr="00BB67A8" w:rsidRDefault="00824DD7" w:rsidP="00414920">
      <w:pPr>
        <w:spacing w:line="240" w:lineRule="auto"/>
        <w:jc w:val="both"/>
        <w:rPr>
          <w:rFonts w:cstheme="minorHAnsi"/>
          <w:lang w:val="fr-CA"/>
        </w:rPr>
      </w:pPr>
      <w:r w:rsidRPr="00BB67A8">
        <w:rPr>
          <w:rFonts w:cstheme="minorHAnsi"/>
          <w:lang w:val="fr-CA"/>
        </w:rPr>
        <w:t xml:space="preserve">. </w:t>
      </w:r>
    </w:p>
    <w:p w:rsidR="00414920" w:rsidRPr="00250822" w:rsidRDefault="00414920" w:rsidP="00AD1580">
      <w:pPr>
        <w:jc w:val="both"/>
        <w:rPr>
          <w:rFonts w:cstheme="minorHAnsi"/>
          <w:color w:val="4A442A" w:themeColor="background2" w:themeShade="40"/>
          <w:lang w:val="fr-CA"/>
        </w:rPr>
      </w:pPr>
    </w:p>
    <w:p w:rsidR="00D12D89" w:rsidRPr="00250822" w:rsidRDefault="00250822" w:rsidP="00BC6743">
      <w:pPr>
        <w:rPr>
          <w:rFonts w:cstheme="minorHAnsi"/>
          <w:b/>
          <w:color w:val="1D1B11" w:themeColor="background2" w:themeShade="1A"/>
          <w:sz w:val="24"/>
          <w:szCs w:val="24"/>
          <w:lang w:val="fr-CA"/>
        </w:rPr>
      </w:pPr>
      <w:r w:rsidRPr="00250822">
        <w:rPr>
          <w:rFonts w:cstheme="minorHAnsi"/>
          <w:b/>
          <w:color w:val="1D1B11" w:themeColor="background2" w:themeShade="1A"/>
          <w:sz w:val="24"/>
          <w:szCs w:val="24"/>
          <w:lang w:val="fr-CA"/>
        </w:rPr>
        <w:t xml:space="preserve">Des divers « </w:t>
      </w:r>
      <w:r w:rsidR="009A24AD" w:rsidRPr="00250822">
        <w:rPr>
          <w:rFonts w:cstheme="minorHAnsi"/>
          <w:b/>
          <w:color w:val="1D1B11" w:themeColor="background2" w:themeShade="1A"/>
          <w:sz w:val="24"/>
          <w:szCs w:val="24"/>
          <w:lang w:val="fr-CA"/>
        </w:rPr>
        <w:t>Nous-autre</w:t>
      </w:r>
      <w:r w:rsidRPr="00250822">
        <w:rPr>
          <w:rFonts w:cstheme="minorHAnsi"/>
          <w:b/>
          <w:color w:val="1D1B11" w:themeColor="background2" w:themeShade="1A"/>
          <w:sz w:val="24"/>
          <w:szCs w:val="24"/>
          <w:lang w:val="fr-CA"/>
        </w:rPr>
        <w:t>s »</w:t>
      </w:r>
      <w:r w:rsidR="009A24AD" w:rsidRPr="00250822">
        <w:rPr>
          <w:rFonts w:cstheme="minorHAnsi"/>
          <w:b/>
          <w:color w:val="1D1B11" w:themeColor="background2" w:themeShade="1A"/>
          <w:sz w:val="24"/>
          <w:szCs w:val="24"/>
          <w:lang w:val="fr-CA"/>
        </w:rPr>
        <w:t xml:space="preserve"> au NOUS d</w:t>
      </w:r>
      <w:r w:rsidR="00457F86" w:rsidRPr="00250822">
        <w:rPr>
          <w:rFonts w:cstheme="minorHAnsi"/>
          <w:b/>
          <w:color w:val="1D1B11" w:themeColor="background2" w:themeShade="1A"/>
          <w:sz w:val="24"/>
          <w:szCs w:val="24"/>
          <w:lang w:val="fr-CA"/>
        </w:rPr>
        <w:t>’</w:t>
      </w:r>
      <w:r w:rsidR="009A24AD" w:rsidRPr="00250822">
        <w:rPr>
          <w:rFonts w:cstheme="minorHAnsi"/>
          <w:b/>
          <w:color w:val="1D1B11" w:themeColor="background2" w:themeShade="1A"/>
          <w:sz w:val="24"/>
          <w:szCs w:val="24"/>
          <w:lang w:val="fr-CA"/>
        </w:rPr>
        <w:t>une culture commune (Nos origines Une Société)</w:t>
      </w:r>
    </w:p>
    <w:p w:rsidR="00CB27E1" w:rsidRPr="00250822" w:rsidRDefault="00D12D89" w:rsidP="00B570B8">
      <w:pPr>
        <w:spacing w:line="240" w:lineRule="auto"/>
        <w:jc w:val="center"/>
        <w:rPr>
          <w:rFonts w:cstheme="minorHAnsi"/>
          <w:b/>
          <w:color w:val="1D1B11" w:themeColor="background2" w:themeShade="1A"/>
          <w:lang w:val="fr-CA"/>
        </w:rPr>
      </w:pPr>
      <w:r w:rsidRPr="00250822">
        <w:rPr>
          <w:rFonts w:cstheme="minorHAnsi"/>
          <w:b/>
          <w:color w:val="1D1B11" w:themeColor="background2" w:themeShade="1A"/>
          <w:lang w:val="fr-CA"/>
        </w:rPr>
        <w:t>Une pratique au quotidien accompagnée par Vision Diversité</w:t>
      </w:r>
    </w:p>
    <w:p w:rsidR="00260855" w:rsidRPr="00250822" w:rsidRDefault="00260855" w:rsidP="00250822">
      <w:pPr>
        <w:spacing w:line="240" w:lineRule="auto"/>
        <w:jc w:val="center"/>
        <w:rPr>
          <w:rFonts w:cstheme="minorHAnsi"/>
          <w:b/>
          <w:color w:val="1D1B11" w:themeColor="background2" w:themeShade="1A"/>
          <w:lang w:val="fr-CA"/>
        </w:rPr>
      </w:pPr>
      <w:r w:rsidRPr="00250822">
        <w:rPr>
          <w:rFonts w:eastAsia="Times New Roman" w:cstheme="minorHAnsi"/>
          <w:noProof/>
          <w:lang w:val="fr-FR" w:eastAsia="fr-FR"/>
        </w:rPr>
        <w:drawing>
          <wp:inline distT="0" distB="0" distL="0" distR="0">
            <wp:extent cx="5486400" cy="3643532"/>
            <wp:effectExtent l="0" t="0" r="0" b="0"/>
            <wp:docPr id="4" name="1:8765:0" descr="cid:1: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65:0" descr="cid:1:8765:0"/>
                    <pic:cNvPicPr>
                      <a:picLocks noChangeAspect="1" noChangeArrowheads="1"/>
                    </pic:cNvPicPr>
                  </pic:nvPicPr>
                  <pic:blipFill>
                    <a:blip r:embed="rId15" r:link="rId16" cstate="print"/>
                    <a:srcRect/>
                    <a:stretch>
                      <a:fillRect/>
                    </a:stretch>
                  </pic:blipFill>
                  <pic:spPr bwMode="auto">
                    <a:xfrm>
                      <a:off x="0" y="0"/>
                      <a:ext cx="5486400" cy="3643532"/>
                    </a:xfrm>
                    <a:prstGeom prst="rect">
                      <a:avLst/>
                    </a:prstGeom>
                    <a:noFill/>
                    <a:ln w="9525">
                      <a:noFill/>
                      <a:miter lim="800000"/>
                      <a:headEnd/>
                      <a:tailEnd/>
                    </a:ln>
                  </pic:spPr>
                </pic:pic>
              </a:graphicData>
            </a:graphic>
          </wp:inline>
        </w:drawing>
      </w:r>
    </w:p>
    <w:p w:rsidR="00B04D9B" w:rsidRDefault="003E0735" w:rsidP="00D3053E">
      <w:pPr>
        <w:spacing w:line="240" w:lineRule="auto"/>
        <w:jc w:val="both"/>
        <w:rPr>
          <w:rFonts w:cstheme="minorHAnsi"/>
          <w:color w:val="000000" w:themeColor="text1" w:themeShade="80"/>
          <w:lang w:val="fr-CA"/>
        </w:rPr>
      </w:pPr>
      <w:r w:rsidRPr="00250822">
        <w:rPr>
          <w:rFonts w:cstheme="minorHAnsi"/>
          <w:color w:val="000000" w:themeColor="text1" w:themeShade="80"/>
          <w:lang w:val="fr-CA"/>
        </w:rPr>
        <w:t>C’est en partenariat avec Vision Diversité, OBNL dont le mandat est de faire de la Diversité une composante essentielle du développement de la société québécoise que la CSMB a choisi d’accompagner au quotidien la saisie et la concrétisation de cette démarche à travers tout son réseau éducatif. Un Vivre ensemble qui se décline à plusieurs niveaux mais surtout se réalise dans un développement à géométrie variable selon les choix et les contextes de chacune des communautés éducatives.</w:t>
      </w:r>
      <w:r w:rsidR="00DA171B">
        <w:rPr>
          <w:rFonts w:cstheme="minorHAnsi"/>
          <w:color w:val="000000" w:themeColor="text1" w:themeShade="80"/>
          <w:lang w:val="fr-CA"/>
        </w:rPr>
        <w:t xml:space="preserve"> </w:t>
      </w:r>
      <w:hyperlink r:id="rId17" w:history="1">
        <w:r w:rsidR="00DA171B" w:rsidRPr="00CB1DAA">
          <w:rPr>
            <w:rStyle w:val="Lienhypertexte"/>
            <w:rFonts w:cstheme="minorHAnsi"/>
            <w:lang w:val="fr-CA"/>
          </w:rPr>
          <w:t>www.visiondiversite.com</w:t>
        </w:r>
      </w:hyperlink>
    </w:p>
    <w:p w:rsidR="00DA171B" w:rsidRPr="00250822" w:rsidRDefault="00DA171B" w:rsidP="00D3053E">
      <w:pPr>
        <w:spacing w:line="240" w:lineRule="auto"/>
        <w:jc w:val="both"/>
        <w:rPr>
          <w:rFonts w:cstheme="minorHAnsi"/>
          <w:color w:val="000000" w:themeColor="text1" w:themeShade="80"/>
          <w:lang w:val="fr-CA"/>
        </w:rPr>
      </w:pPr>
    </w:p>
    <w:p w:rsidR="00D3053E" w:rsidRPr="00250822" w:rsidRDefault="00D3053E" w:rsidP="00D3053E">
      <w:pPr>
        <w:pStyle w:val="NormalWeb"/>
        <w:spacing w:before="0" w:beforeAutospacing="0" w:after="160" w:afterAutospacing="0"/>
        <w:jc w:val="both"/>
        <w:rPr>
          <w:rFonts w:asciiTheme="minorHAnsi" w:hAnsiTheme="minorHAnsi" w:cstheme="minorHAnsi"/>
          <w:color w:val="000000" w:themeColor="text1" w:themeShade="80"/>
          <w:sz w:val="22"/>
          <w:szCs w:val="22"/>
        </w:rPr>
      </w:pPr>
      <w:r w:rsidRPr="00250822">
        <w:rPr>
          <w:rFonts w:asciiTheme="minorHAnsi" w:hAnsiTheme="minorHAnsi" w:cstheme="minorHAnsi"/>
          <w:color w:val="000000" w:themeColor="text1" w:themeShade="80"/>
          <w:sz w:val="22"/>
          <w:szCs w:val="22"/>
        </w:rPr>
        <w:t xml:space="preserve">C’est ainsi que, </w:t>
      </w:r>
      <w:r w:rsidR="00B570B8" w:rsidRPr="00250822">
        <w:rPr>
          <w:rFonts w:asciiTheme="minorHAnsi" w:hAnsiTheme="minorHAnsi" w:cstheme="minorHAnsi"/>
          <w:color w:val="000000" w:themeColor="text1" w:themeShade="80"/>
          <w:sz w:val="22"/>
          <w:szCs w:val="22"/>
        </w:rPr>
        <w:t>suite à cette démarche,</w:t>
      </w:r>
      <w:r w:rsidRPr="00250822">
        <w:rPr>
          <w:rFonts w:asciiTheme="minorHAnsi" w:hAnsiTheme="minorHAnsi" w:cstheme="minorHAnsi"/>
          <w:color w:val="000000" w:themeColor="text1" w:themeShade="80"/>
          <w:sz w:val="22"/>
          <w:szCs w:val="22"/>
        </w:rPr>
        <w:t xml:space="preserve"> furent repensées des Semaines interculturelles faisant initialement l’apologie des pays d’origine pour devenir, dans cette perspective, des semaines du NOUS (Nos Origines Une Société)</w:t>
      </w:r>
      <w:r w:rsidR="00250822">
        <w:rPr>
          <w:rFonts w:asciiTheme="minorHAnsi" w:hAnsiTheme="minorHAnsi" w:cstheme="minorHAnsi"/>
          <w:color w:val="000000" w:themeColor="text1" w:themeShade="80"/>
          <w:sz w:val="22"/>
          <w:szCs w:val="22"/>
        </w:rPr>
        <w:t xml:space="preserve"> initiée par l’École secondaire Cavelier-de-LaS</w:t>
      </w:r>
      <w:r w:rsidR="000C0019" w:rsidRPr="00250822">
        <w:rPr>
          <w:rFonts w:asciiTheme="minorHAnsi" w:hAnsiTheme="minorHAnsi" w:cstheme="minorHAnsi"/>
          <w:color w:val="000000" w:themeColor="text1" w:themeShade="80"/>
          <w:sz w:val="22"/>
          <w:szCs w:val="22"/>
        </w:rPr>
        <w:t xml:space="preserve">alle et </w:t>
      </w:r>
      <w:r w:rsidRPr="00250822">
        <w:rPr>
          <w:rFonts w:asciiTheme="minorHAnsi" w:hAnsiTheme="minorHAnsi" w:cstheme="minorHAnsi"/>
          <w:color w:val="000000" w:themeColor="text1" w:themeShade="80"/>
          <w:sz w:val="22"/>
          <w:szCs w:val="22"/>
        </w:rPr>
        <w:t xml:space="preserve">misant sur ces innombrables apports </w:t>
      </w:r>
      <w:r w:rsidR="00726FC7" w:rsidRPr="00250822">
        <w:rPr>
          <w:rFonts w:asciiTheme="minorHAnsi" w:hAnsiTheme="minorHAnsi" w:cstheme="minorHAnsi"/>
          <w:color w:val="000000" w:themeColor="text1" w:themeShade="80"/>
          <w:sz w:val="22"/>
          <w:szCs w:val="22"/>
        </w:rPr>
        <w:t xml:space="preserve">de chaque culture </w:t>
      </w:r>
      <w:r w:rsidRPr="00250822">
        <w:rPr>
          <w:rFonts w:asciiTheme="minorHAnsi" w:hAnsiTheme="minorHAnsi" w:cstheme="minorHAnsi"/>
          <w:color w:val="000000" w:themeColor="text1" w:themeShade="80"/>
          <w:sz w:val="22"/>
          <w:szCs w:val="22"/>
        </w:rPr>
        <w:t>dont peuvent être fiers chacun des jeunes comme autant d’enrichissements enracinés dans un développement commun… Des célébrations d’évèneme</w:t>
      </w:r>
      <w:r w:rsidR="00B570B8" w:rsidRPr="00250822">
        <w:rPr>
          <w:rFonts w:asciiTheme="minorHAnsi" w:hAnsiTheme="minorHAnsi" w:cstheme="minorHAnsi"/>
          <w:color w:val="000000" w:themeColor="text1" w:themeShade="80"/>
          <w:sz w:val="22"/>
          <w:szCs w:val="22"/>
        </w:rPr>
        <w:t xml:space="preserve">nts majeurs comme l’Expo 67 </w:t>
      </w:r>
      <w:r w:rsidRPr="00250822">
        <w:rPr>
          <w:rFonts w:asciiTheme="minorHAnsi" w:hAnsiTheme="minorHAnsi" w:cstheme="minorHAnsi"/>
          <w:color w:val="000000" w:themeColor="text1" w:themeShade="80"/>
          <w:sz w:val="22"/>
          <w:szCs w:val="22"/>
        </w:rPr>
        <w:t xml:space="preserve">ont modifié </w:t>
      </w:r>
      <w:r w:rsidR="00B570B8" w:rsidRPr="00250822">
        <w:rPr>
          <w:rFonts w:asciiTheme="minorHAnsi" w:hAnsiTheme="minorHAnsi" w:cstheme="minorHAnsi"/>
          <w:color w:val="000000" w:themeColor="text1" w:themeShade="80"/>
          <w:sz w:val="22"/>
          <w:szCs w:val="22"/>
        </w:rPr>
        <w:t>une</w:t>
      </w:r>
      <w:r w:rsidRPr="00250822">
        <w:rPr>
          <w:rFonts w:asciiTheme="minorHAnsi" w:hAnsiTheme="minorHAnsi" w:cstheme="minorHAnsi"/>
          <w:color w:val="000000" w:themeColor="text1" w:themeShade="80"/>
          <w:sz w:val="22"/>
          <w:szCs w:val="22"/>
        </w:rPr>
        <w:t xml:space="preserve"> approche plus touristique pour en faire celle  d’un Québec accueillant les apports du monde entier, la création de multiples Espaces Québec, accueillant et inclusif</w:t>
      </w:r>
      <w:r w:rsidR="003463AA" w:rsidRPr="00250822">
        <w:rPr>
          <w:rFonts w:asciiTheme="minorHAnsi" w:hAnsiTheme="minorHAnsi" w:cstheme="minorHAnsi"/>
          <w:color w:val="000000" w:themeColor="text1" w:themeShade="80"/>
          <w:sz w:val="22"/>
          <w:szCs w:val="22"/>
        </w:rPr>
        <w:t>,</w:t>
      </w:r>
      <w:r w:rsidR="00A560B0" w:rsidRPr="00250822">
        <w:rPr>
          <w:rFonts w:asciiTheme="minorHAnsi" w:hAnsiTheme="minorHAnsi" w:cstheme="minorHAnsi"/>
          <w:color w:val="000000" w:themeColor="text1" w:themeShade="80"/>
          <w:sz w:val="22"/>
          <w:szCs w:val="22"/>
        </w:rPr>
        <w:t xml:space="preserve"> </w:t>
      </w:r>
      <w:r w:rsidR="003463AA" w:rsidRPr="00250822">
        <w:rPr>
          <w:rFonts w:asciiTheme="minorHAnsi" w:hAnsiTheme="minorHAnsi" w:cstheme="minorHAnsi"/>
          <w:color w:val="000000" w:themeColor="text1" w:themeShade="80"/>
          <w:sz w:val="22"/>
          <w:szCs w:val="22"/>
        </w:rPr>
        <w:t>reflétant les choix et l’identité de chacune des</w:t>
      </w:r>
      <w:r w:rsidR="00726FC7" w:rsidRPr="00250822">
        <w:rPr>
          <w:rFonts w:asciiTheme="minorHAnsi" w:hAnsiTheme="minorHAnsi" w:cstheme="minorHAnsi"/>
          <w:color w:val="000000" w:themeColor="text1" w:themeShade="80"/>
          <w:sz w:val="22"/>
          <w:szCs w:val="22"/>
        </w:rPr>
        <w:t xml:space="preserve"> écoles</w:t>
      </w:r>
      <w:r w:rsidRPr="00250822">
        <w:rPr>
          <w:rFonts w:asciiTheme="minorHAnsi" w:hAnsiTheme="minorHAnsi" w:cstheme="minorHAnsi"/>
          <w:color w:val="000000" w:themeColor="text1" w:themeShade="80"/>
          <w:sz w:val="22"/>
          <w:szCs w:val="22"/>
        </w:rPr>
        <w:t>…</w:t>
      </w:r>
      <w:r w:rsidR="00250822">
        <w:rPr>
          <w:rFonts w:asciiTheme="minorHAnsi" w:hAnsiTheme="minorHAnsi" w:cstheme="minorHAnsi"/>
          <w:color w:val="000000" w:themeColor="text1" w:themeShade="80"/>
          <w:sz w:val="22"/>
          <w:szCs w:val="22"/>
        </w:rPr>
        <w:t xml:space="preserve"> </w:t>
      </w:r>
      <w:r w:rsidRPr="00250822">
        <w:rPr>
          <w:rFonts w:asciiTheme="minorHAnsi" w:hAnsiTheme="minorHAnsi" w:cstheme="minorHAnsi"/>
          <w:color w:val="000000" w:themeColor="text1" w:themeShade="80"/>
          <w:sz w:val="22"/>
          <w:szCs w:val="22"/>
        </w:rPr>
        <w:t>Dans l’approche pédagogique, des textes littéraires et des arts faisaient place aussi aux expressions multiples de ces québécois de toutes origines ayant nourri notre créativité</w:t>
      </w:r>
      <w:r w:rsidR="00BB67A8">
        <w:rPr>
          <w:rFonts w:asciiTheme="minorHAnsi" w:hAnsiTheme="minorHAnsi" w:cstheme="minorHAnsi"/>
          <w:color w:val="000000" w:themeColor="text1" w:themeShade="80"/>
          <w:sz w:val="22"/>
          <w:szCs w:val="22"/>
        </w:rPr>
        <w:t xml:space="preserve"> littéraire</w:t>
      </w:r>
      <w:r w:rsidRPr="00250822">
        <w:rPr>
          <w:rFonts w:asciiTheme="minorHAnsi" w:hAnsiTheme="minorHAnsi" w:cstheme="minorHAnsi"/>
          <w:color w:val="000000" w:themeColor="text1" w:themeShade="80"/>
          <w:sz w:val="22"/>
          <w:szCs w:val="22"/>
        </w:rPr>
        <w:t>…</w:t>
      </w:r>
      <w:r w:rsidR="00D60CE5">
        <w:rPr>
          <w:rFonts w:asciiTheme="minorHAnsi" w:hAnsiTheme="minorHAnsi" w:cstheme="minorHAnsi"/>
          <w:color w:val="000000" w:themeColor="text1" w:themeShade="80"/>
          <w:sz w:val="22"/>
          <w:szCs w:val="22"/>
        </w:rPr>
        <w:t xml:space="preserve"> </w:t>
      </w:r>
      <w:r w:rsidRPr="00250822">
        <w:rPr>
          <w:rFonts w:asciiTheme="minorHAnsi" w:hAnsiTheme="minorHAnsi" w:cstheme="minorHAnsi"/>
          <w:color w:val="000000" w:themeColor="text1" w:themeShade="80"/>
          <w:sz w:val="22"/>
          <w:szCs w:val="22"/>
        </w:rPr>
        <w:t>Les exemples sont nombreux et se partagent</w:t>
      </w:r>
      <w:r w:rsidR="00BB67A8">
        <w:rPr>
          <w:rFonts w:asciiTheme="minorHAnsi" w:hAnsiTheme="minorHAnsi" w:cstheme="minorHAnsi"/>
          <w:color w:val="000000" w:themeColor="text1" w:themeShade="80"/>
          <w:sz w:val="22"/>
          <w:szCs w:val="22"/>
        </w:rPr>
        <w:t>,</w:t>
      </w:r>
      <w:r w:rsidRPr="00250822">
        <w:rPr>
          <w:rFonts w:asciiTheme="minorHAnsi" w:hAnsiTheme="minorHAnsi" w:cstheme="minorHAnsi"/>
          <w:color w:val="000000" w:themeColor="text1" w:themeShade="80"/>
          <w:sz w:val="22"/>
          <w:szCs w:val="22"/>
        </w:rPr>
        <w:t xml:space="preserve"> au quotidien</w:t>
      </w:r>
      <w:r w:rsidR="00BB67A8">
        <w:rPr>
          <w:rFonts w:asciiTheme="minorHAnsi" w:hAnsiTheme="minorHAnsi" w:cstheme="minorHAnsi"/>
          <w:color w:val="000000" w:themeColor="text1" w:themeShade="80"/>
          <w:sz w:val="22"/>
          <w:szCs w:val="22"/>
        </w:rPr>
        <w:t xml:space="preserve"> et</w:t>
      </w:r>
      <w:r w:rsidRPr="00250822">
        <w:rPr>
          <w:rFonts w:asciiTheme="minorHAnsi" w:hAnsiTheme="minorHAnsi" w:cstheme="minorHAnsi"/>
          <w:color w:val="000000" w:themeColor="text1" w:themeShade="80"/>
          <w:sz w:val="22"/>
          <w:szCs w:val="22"/>
        </w:rPr>
        <w:t xml:space="preserve"> en géométrie variable, selon les choix de cha</w:t>
      </w:r>
      <w:r w:rsidR="00B57C6B" w:rsidRPr="00250822">
        <w:rPr>
          <w:rFonts w:asciiTheme="minorHAnsi" w:hAnsiTheme="minorHAnsi" w:cstheme="minorHAnsi"/>
          <w:color w:val="000000" w:themeColor="text1" w:themeShade="80"/>
          <w:sz w:val="22"/>
          <w:szCs w:val="22"/>
        </w:rPr>
        <w:t>que projet éducatif scolaire.</w:t>
      </w:r>
    </w:p>
    <w:p w:rsidR="00D3053E" w:rsidRPr="00250822" w:rsidRDefault="00D3053E" w:rsidP="00B04D9B">
      <w:pPr>
        <w:pStyle w:val="NormalWeb"/>
        <w:spacing w:before="0" w:beforeAutospacing="0" w:after="160" w:afterAutospacing="0"/>
        <w:jc w:val="both"/>
        <w:rPr>
          <w:rFonts w:asciiTheme="minorHAnsi" w:eastAsiaTheme="minorEastAsia" w:hAnsiTheme="minorHAnsi" w:cstheme="minorHAnsi"/>
          <w:color w:val="0D0D0D" w:themeColor="text1" w:themeTint="F2"/>
          <w:sz w:val="22"/>
          <w:szCs w:val="22"/>
          <w:lang w:eastAsia="en-US"/>
        </w:rPr>
      </w:pPr>
    </w:p>
    <w:p w:rsidR="00726FC7" w:rsidRPr="00250822" w:rsidRDefault="00726FC7" w:rsidP="007A5EF8">
      <w:pPr>
        <w:rPr>
          <w:rFonts w:cstheme="minorHAnsi"/>
          <w:b/>
          <w:bCs/>
          <w:color w:val="1D1B11"/>
          <w:lang w:val="fr-CA"/>
        </w:rPr>
      </w:pPr>
    </w:p>
    <w:p w:rsidR="00596F55" w:rsidRPr="00250822" w:rsidRDefault="00D60CE5" w:rsidP="00207F9A">
      <w:pPr>
        <w:spacing w:line="240" w:lineRule="auto"/>
        <w:jc w:val="both"/>
        <w:rPr>
          <w:rFonts w:cstheme="minorHAnsi"/>
          <w:b/>
          <w:bCs/>
          <w:color w:val="1D1B11"/>
          <w:u w:val="single"/>
          <w:lang w:val="fr-CA"/>
        </w:rPr>
      </w:pPr>
      <w:r>
        <w:rPr>
          <w:rFonts w:cstheme="minorHAnsi"/>
          <w:b/>
          <w:noProof/>
          <w:lang w:val="fr-FR" w:eastAsia="fr-FR"/>
        </w:rPr>
        <w:drawing>
          <wp:anchor distT="0" distB="0" distL="114300" distR="114300" simplePos="0" relativeHeight="251659264" behindDoc="1" locked="0" layoutInCell="1" allowOverlap="1">
            <wp:simplePos x="0" y="0"/>
            <wp:positionH relativeFrom="column">
              <wp:posOffset>4267200</wp:posOffset>
            </wp:positionH>
            <wp:positionV relativeFrom="paragraph">
              <wp:posOffset>-333375</wp:posOffset>
            </wp:positionV>
            <wp:extent cx="1400175" cy="1562100"/>
            <wp:effectExtent l="19050" t="0" r="9525" b="0"/>
            <wp:wrapTight wrapText="bothSides">
              <wp:wrapPolygon edited="0">
                <wp:start x="-294" y="0"/>
                <wp:lineTo x="-294" y="21337"/>
                <wp:lineTo x="21747" y="21337"/>
                <wp:lineTo x="21747" y="0"/>
                <wp:lineTo x="-294" y="0"/>
              </wp:wrapPolygon>
            </wp:wrapTight>
            <wp:docPr id="21" name="Image 21" descr="https://encrypted-tbn2.gstatic.com/images?q=tbn:ANd9GcQ89kvrpqcorf5SuZNf7RkcJPSGGrkDfgVEs8SZaA4vJf1l1Gk0J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89kvrpqcorf5SuZNf7RkcJPSGGrkDfgVEs8SZaA4vJf1l1Gk0Jg">
                      <a:hlinkClick r:id="rId10"/>
                    </pic:cNvPr>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562100"/>
                    </a:xfrm>
                    <a:prstGeom prst="rect">
                      <a:avLst/>
                    </a:prstGeom>
                    <a:noFill/>
                    <a:ln>
                      <a:noFill/>
                    </a:ln>
                  </pic:spPr>
                </pic:pic>
              </a:graphicData>
            </a:graphic>
          </wp:anchor>
        </w:drawing>
      </w:r>
      <w:r w:rsidR="001F0FAF" w:rsidRPr="00D60CE5">
        <w:rPr>
          <w:rFonts w:cstheme="minorHAnsi"/>
          <w:b/>
          <w:noProof/>
          <w:lang w:val="fr-FR" w:eastAsia="fr-FR"/>
        </w:rPr>
        <w:drawing>
          <wp:anchor distT="0" distB="0" distL="114300" distR="114300" simplePos="0" relativeHeight="251658240" behindDoc="1" locked="0" layoutInCell="1" allowOverlap="1">
            <wp:simplePos x="0" y="0"/>
            <wp:positionH relativeFrom="column">
              <wp:posOffset>-76200</wp:posOffset>
            </wp:positionH>
            <wp:positionV relativeFrom="paragraph">
              <wp:posOffset>0</wp:posOffset>
            </wp:positionV>
            <wp:extent cx="4019550" cy="866775"/>
            <wp:effectExtent l="19050" t="0" r="0" b="0"/>
            <wp:wrapTight wrapText="bothSides">
              <wp:wrapPolygon edited="0">
                <wp:start x="-102" y="0"/>
                <wp:lineTo x="-102" y="21363"/>
                <wp:lineTo x="21600" y="21363"/>
                <wp:lineTo x="21600" y="0"/>
                <wp:lineTo x="-102"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866775"/>
                    </a:xfrm>
                    <a:prstGeom prst="rect">
                      <a:avLst/>
                    </a:prstGeom>
                    <a:noFill/>
                    <a:ln>
                      <a:noFill/>
                    </a:ln>
                  </pic:spPr>
                </pic:pic>
              </a:graphicData>
            </a:graphic>
          </wp:anchor>
        </w:drawing>
      </w:r>
    </w:p>
    <w:p w:rsidR="00455B12" w:rsidRPr="00250822" w:rsidRDefault="00455B12" w:rsidP="00207F9A">
      <w:pPr>
        <w:spacing w:line="240" w:lineRule="auto"/>
        <w:jc w:val="both"/>
        <w:rPr>
          <w:rFonts w:cstheme="minorHAnsi"/>
          <w:b/>
          <w:bCs/>
          <w:color w:val="1D1B11"/>
          <w:u w:val="single"/>
          <w:lang w:val="fr-CA"/>
        </w:rPr>
      </w:pPr>
    </w:p>
    <w:p w:rsidR="00081315" w:rsidRPr="00250822" w:rsidRDefault="00081315" w:rsidP="00207F9A">
      <w:pPr>
        <w:spacing w:line="240" w:lineRule="auto"/>
        <w:jc w:val="both"/>
        <w:rPr>
          <w:rFonts w:cstheme="minorHAnsi"/>
          <w:b/>
          <w:bCs/>
          <w:color w:val="1D1B11"/>
          <w:u w:val="single"/>
          <w:lang w:val="fr-CA"/>
        </w:rPr>
      </w:pPr>
    </w:p>
    <w:p w:rsidR="00207F9A" w:rsidRPr="00250822" w:rsidRDefault="00207F9A" w:rsidP="00207F9A">
      <w:pPr>
        <w:spacing w:line="240" w:lineRule="auto"/>
        <w:jc w:val="both"/>
        <w:rPr>
          <w:rFonts w:cstheme="minorHAnsi"/>
          <w:b/>
          <w:bCs/>
          <w:color w:val="1D1B11"/>
          <w:lang w:val="fr-CA"/>
        </w:rPr>
      </w:pPr>
      <w:r w:rsidRPr="00250822">
        <w:rPr>
          <w:rFonts w:cstheme="minorHAnsi"/>
          <w:b/>
          <w:bCs/>
          <w:color w:val="1D1B11"/>
          <w:u w:val="single"/>
          <w:lang w:val="fr-CA"/>
        </w:rPr>
        <w:t xml:space="preserve">Vivre ensemble </w:t>
      </w:r>
      <w:r w:rsidR="008C1AF2" w:rsidRPr="00250822">
        <w:rPr>
          <w:rFonts w:cstheme="minorHAnsi"/>
          <w:b/>
          <w:bCs/>
          <w:color w:val="1D1B11"/>
          <w:u w:val="single"/>
          <w:lang w:val="fr-CA"/>
        </w:rPr>
        <w:t xml:space="preserve">en français </w:t>
      </w:r>
      <w:r w:rsidRPr="00250822">
        <w:rPr>
          <w:rFonts w:cstheme="minorHAnsi"/>
          <w:b/>
          <w:bCs/>
          <w:color w:val="1D1B11"/>
          <w:u w:val="single"/>
          <w:lang w:val="fr-CA"/>
        </w:rPr>
        <w:t>dans une culture québécoise commune</w:t>
      </w:r>
    </w:p>
    <w:p w:rsidR="008D62C0" w:rsidRPr="00BB67A8" w:rsidRDefault="00207F9A" w:rsidP="008D62C0">
      <w:pPr>
        <w:spacing w:line="240" w:lineRule="auto"/>
        <w:jc w:val="both"/>
        <w:rPr>
          <w:rFonts w:cstheme="minorHAnsi"/>
          <w:bCs/>
          <w:lang w:val="fr-CA"/>
        </w:rPr>
      </w:pPr>
      <w:r w:rsidRPr="00BB67A8">
        <w:rPr>
          <w:rFonts w:cstheme="minorHAnsi"/>
          <w:bCs/>
          <w:lang w:val="fr-CA"/>
        </w:rPr>
        <w:t>Langue et culture jouent un rôle essentiel dans cet apprentissage du vivre ensemble.</w:t>
      </w:r>
      <w:r w:rsidR="00D60CE5" w:rsidRPr="00BB67A8">
        <w:rPr>
          <w:rFonts w:cstheme="minorHAnsi"/>
          <w:bCs/>
          <w:lang w:val="fr-CA"/>
        </w:rPr>
        <w:t xml:space="preserve"> </w:t>
      </w:r>
      <w:r w:rsidRPr="00BB67A8">
        <w:rPr>
          <w:rFonts w:cstheme="minorHAnsi"/>
          <w:bCs/>
          <w:lang w:val="fr-CA"/>
        </w:rPr>
        <w:t>Dans une société métissée comme Montréal</w:t>
      </w:r>
      <w:r w:rsidR="00D60CE5" w:rsidRPr="00BB67A8">
        <w:rPr>
          <w:rFonts w:cstheme="minorHAnsi"/>
          <w:bCs/>
          <w:lang w:val="fr-CA"/>
        </w:rPr>
        <w:t>,</w:t>
      </w:r>
      <w:r w:rsidR="00E54F46" w:rsidRPr="00BB67A8">
        <w:rPr>
          <w:rFonts w:cstheme="minorHAnsi"/>
          <w:bCs/>
          <w:lang w:val="fr-CA"/>
        </w:rPr>
        <w:t xml:space="preserve"> la formation des jeunes </w:t>
      </w:r>
      <w:r w:rsidR="00BF728B" w:rsidRPr="00BB67A8">
        <w:rPr>
          <w:rFonts w:cstheme="minorHAnsi"/>
          <w:bCs/>
          <w:lang w:val="fr-CA"/>
        </w:rPr>
        <w:t xml:space="preserve">aux enjeux d’un Vivre ensemble </w:t>
      </w:r>
      <w:r w:rsidR="00E54F46" w:rsidRPr="00BB67A8">
        <w:rPr>
          <w:rFonts w:cstheme="minorHAnsi"/>
          <w:bCs/>
          <w:lang w:val="fr-CA"/>
        </w:rPr>
        <w:t xml:space="preserve">doit les amener à </w:t>
      </w:r>
      <w:r w:rsidRPr="00BB67A8">
        <w:rPr>
          <w:rFonts w:cstheme="minorHAnsi"/>
          <w:bCs/>
          <w:lang w:val="fr-CA"/>
        </w:rPr>
        <w:t xml:space="preserve">dépasser le paradoxe d’un conflit de cultures, de ces tiraillements </w:t>
      </w:r>
      <w:r w:rsidR="00E54F46" w:rsidRPr="00BB67A8">
        <w:rPr>
          <w:rFonts w:cstheme="minorHAnsi"/>
          <w:bCs/>
          <w:lang w:val="fr-CA"/>
        </w:rPr>
        <w:t>vécus</w:t>
      </w:r>
      <w:r w:rsidRPr="00BB67A8">
        <w:rPr>
          <w:rFonts w:cstheme="minorHAnsi"/>
          <w:bCs/>
          <w:lang w:val="fr-CA"/>
        </w:rPr>
        <w:t xml:space="preserve"> entre leur culture familiale d’origine et leur société d’appartenance actuelle. </w:t>
      </w:r>
      <w:r w:rsidR="008D62C0" w:rsidRPr="00BB67A8">
        <w:rPr>
          <w:rFonts w:cstheme="minorHAnsi"/>
          <w:lang w:val="fr-CA"/>
        </w:rPr>
        <w:t>L</w:t>
      </w:r>
      <w:r w:rsidR="00BE1EB5" w:rsidRPr="00BB67A8">
        <w:rPr>
          <w:rFonts w:cstheme="minorHAnsi"/>
          <w:lang w:val="fr-CA"/>
        </w:rPr>
        <w:t>e français en est l’outil de communication, l’espace rassembleur commun et la culture,</w:t>
      </w:r>
      <w:r w:rsidR="008D62C0" w:rsidRPr="00BB67A8">
        <w:rPr>
          <w:rFonts w:cstheme="minorHAnsi"/>
          <w:lang w:val="fr-CA"/>
        </w:rPr>
        <w:t xml:space="preserve"> une dynamique vivante qui se nourrit de son contexte et des influences de ce qui s’y enracine. C’est là que se développe </w:t>
      </w:r>
      <w:r w:rsidR="00BE1EB5" w:rsidRPr="00BB67A8">
        <w:rPr>
          <w:rFonts w:cstheme="minorHAnsi"/>
          <w:lang w:val="fr-CA"/>
        </w:rPr>
        <w:t>une</w:t>
      </w:r>
      <w:r w:rsidR="008D62C0" w:rsidRPr="00BB67A8">
        <w:rPr>
          <w:rFonts w:cstheme="minorHAnsi"/>
          <w:lang w:val="fr-CA"/>
        </w:rPr>
        <w:t xml:space="preserve"> culture commune comme univers </w:t>
      </w:r>
      <w:r w:rsidR="00FC3948" w:rsidRPr="00BB67A8">
        <w:rPr>
          <w:rFonts w:cstheme="minorHAnsi"/>
          <w:lang w:val="fr-CA"/>
        </w:rPr>
        <w:t>partagé</w:t>
      </w:r>
      <w:r w:rsidR="008D62C0" w:rsidRPr="00BB67A8">
        <w:rPr>
          <w:rFonts w:cstheme="minorHAnsi"/>
          <w:lang w:val="fr-CA"/>
        </w:rPr>
        <w:t xml:space="preserve"> grâce auquel on se reconnait des liens, des attaches, des intérêts </w:t>
      </w:r>
      <w:r w:rsidR="00FC3948" w:rsidRPr="00BB67A8">
        <w:rPr>
          <w:rFonts w:cstheme="minorHAnsi"/>
          <w:lang w:val="fr-CA"/>
        </w:rPr>
        <w:t>communs</w:t>
      </w:r>
      <w:r w:rsidR="008D62C0" w:rsidRPr="00BB67A8">
        <w:rPr>
          <w:rFonts w:cstheme="minorHAnsi"/>
          <w:lang w:val="fr-CA"/>
        </w:rPr>
        <w:t>…</w:t>
      </w:r>
      <w:r w:rsidR="00D60CE5" w:rsidRPr="00BB67A8">
        <w:rPr>
          <w:rFonts w:cstheme="minorHAnsi"/>
          <w:lang w:val="fr-CA"/>
        </w:rPr>
        <w:t xml:space="preserve"> C</w:t>
      </w:r>
      <w:r w:rsidR="008D62C0" w:rsidRPr="00BB67A8">
        <w:rPr>
          <w:rFonts w:cstheme="minorHAnsi"/>
          <w:lang w:val="fr-CA"/>
        </w:rPr>
        <w:t xml:space="preserve">e sont tous ces points qui constituent les repères dont les jeunes ont besoin pour se sentir appartenir à la collectivité et en faire partie. </w:t>
      </w:r>
      <w:r w:rsidR="00BB67A8">
        <w:rPr>
          <w:rFonts w:cstheme="minorHAnsi"/>
          <w:lang w:val="fr-CA"/>
        </w:rPr>
        <w:t>La langue française cimente ses liens et cette appartenance commune et, dans une approche dynamique, en devient l’espace d’une créativité partagée et d’ambitions communes.</w:t>
      </w:r>
    </w:p>
    <w:p w:rsidR="008D62C0" w:rsidRPr="00250822" w:rsidRDefault="008D62C0" w:rsidP="008D62C0">
      <w:pPr>
        <w:pStyle w:val="NormalWeb"/>
        <w:spacing w:before="0" w:beforeAutospacing="0" w:after="160" w:afterAutospacing="0"/>
        <w:jc w:val="both"/>
        <w:rPr>
          <w:rFonts w:asciiTheme="minorHAnsi" w:hAnsiTheme="minorHAnsi" w:cstheme="minorHAnsi"/>
          <w:b/>
          <w:color w:val="000000"/>
          <w:sz w:val="22"/>
          <w:szCs w:val="22"/>
          <w:u w:val="single"/>
        </w:rPr>
      </w:pPr>
    </w:p>
    <w:p w:rsidR="003A4652" w:rsidRPr="00250822" w:rsidRDefault="00921E34" w:rsidP="003A4652">
      <w:pPr>
        <w:spacing w:line="240" w:lineRule="auto"/>
        <w:jc w:val="both"/>
        <w:rPr>
          <w:rFonts w:cstheme="minorHAnsi"/>
          <w:b/>
          <w:color w:val="1D1B11" w:themeColor="background2" w:themeShade="1A"/>
          <w:lang w:val="fr-CA"/>
        </w:rPr>
      </w:pPr>
      <w:r w:rsidRPr="00250822">
        <w:rPr>
          <w:rFonts w:cstheme="minorHAnsi"/>
          <w:b/>
          <w:color w:val="000000"/>
          <w:u w:val="single"/>
          <w:lang w:val="fr-CA"/>
        </w:rPr>
        <w:t>Un Vivre ensemble décloisonné et rayonnant</w:t>
      </w:r>
      <w:r w:rsidR="00D60CE5">
        <w:rPr>
          <w:rFonts w:cstheme="minorHAnsi"/>
          <w:b/>
          <w:color w:val="000000"/>
          <w:u w:val="single"/>
          <w:lang w:val="fr-CA"/>
        </w:rPr>
        <w:t xml:space="preserve"> </w:t>
      </w:r>
      <w:r w:rsidR="003A4652" w:rsidRPr="00250822">
        <w:rPr>
          <w:rFonts w:cstheme="minorHAnsi"/>
          <w:b/>
          <w:color w:val="1D1B11" w:themeColor="background2" w:themeShade="1A"/>
          <w:u w:val="single"/>
          <w:lang w:val="fr-CA"/>
        </w:rPr>
        <w:t>au cœur de chaque espace éducatif de la CSMB</w:t>
      </w:r>
    </w:p>
    <w:p w:rsidR="00BF728B" w:rsidRPr="00250822" w:rsidRDefault="00921E34" w:rsidP="00921E34">
      <w:pPr>
        <w:pStyle w:val="NormalWeb"/>
        <w:spacing w:before="0" w:beforeAutospacing="0" w:after="160" w:afterAutospacing="0"/>
        <w:jc w:val="both"/>
        <w:rPr>
          <w:rFonts w:asciiTheme="minorHAnsi" w:hAnsiTheme="minorHAnsi" w:cstheme="minorHAnsi"/>
          <w:color w:val="000000"/>
          <w:sz w:val="22"/>
          <w:szCs w:val="22"/>
        </w:rPr>
      </w:pPr>
      <w:r w:rsidRPr="00250822">
        <w:rPr>
          <w:rFonts w:asciiTheme="minorHAnsi" w:hAnsiTheme="minorHAnsi" w:cstheme="minorHAnsi"/>
          <w:color w:val="000000"/>
          <w:sz w:val="22"/>
          <w:szCs w:val="22"/>
        </w:rPr>
        <w:t xml:space="preserve">Un Vivre ensemble au cœur tant du projet éducatif que des initiatives multiples de </w:t>
      </w:r>
      <w:r w:rsidR="00FC3948" w:rsidRPr="00250822">
        <w:rPr>
          <w:rFonts w:asciiTheme="minorHAnsi" w:hAnsiTheme="minorHAnsi" w:cstheme="minorHAnsi"/>
          <w:color w:val="000000"/>
          <w:sz w:val="22"/>
          <w:szCs w:val="22"/>
        </w:rPr>
        <w:t>chacune des écoles</w:t>
      </w:r>
      <w:r w:rsidRPr="00250822">
        <w:rPr>
          <w:rFonts w:asciiTheme="minorHAnsi" w:hAnsiTheme="minorHAnsi" w:cstheme="minorHAnsi"/>
          <w:color w:val="000000"/>
          <w:sz w:val="22"/>
          <w:szCs w:val="22"/>
        </w:rPr>
        <w:t xml:space="preserve">  mais aussi en rayonnement vers </w:t>
      </w:r>
      <w:r w:rsidR="00FC3948" w:rsidRPr="00250822">
        <w:rPr>
          <w:rFonts w:asciiTheme="minorHAnsi" w:hAnsiTheme="minorHAnsi" w:cstheme="minorHAnsi"/>
          <w:color w:val="000000"/>
          <w:sz w:val="22"/>
          <w:szCs w:val="22"/>
        </w:rPr>
        <w:t>leurs milieux</w:t>
      </w:r>
      <w:r w:rsidRPr="00250822">
        <w:rPr>
          <w:rFonts w:asciiTheme="minorHAnsi" w:hAnsiTheme="minorHAnsi" w:cstheme="minorHAnsi"/>
          <w:color w:val="000000"/>
          <w:sz w:val="22"/>
          <w:szCs w:val="22"/>
        </w:rPr>
        <w:t xml:space="preserve"> par des écoles qui prennent leur place au cœur de leur quartier  dans la dynamique des quartiers culturels de leur région. </w:t>
      </w:r>
    </w:p>
    <w:p w:rsidR="00921E34" w:rsidRPr="00250822" w:rsidRDefault="00921E34" w:rsidP="00921E34">
      <w:pPr>
        <w:pStyle w:val="NormalWeb"/>
        <w:spacing w:before="0" w:beforeAutospacing="0" w:after="160" w:afterAutospacing="0"/>
        <w:jc w:val="both"/>
        <w:rPr>
          <w:rFonts w:asciiTheme="minorHAnsi" w:hAnsiTheme="minorHAnsi" w:cstheme="minorHAnsi"/>
          <w:color w:val="000000"/>
          <w:sz w:val="22"/>
          <w:szCs w:val="22"/>
        </w:rPr>
      </w:pPr>
      <w:r w:rsidRPr="00250822">
        <w:rPr>
          <w:rFonts w:asciiTheme="minorHAnsi" w:hAnsiTheme="minorHAnsi" w:cstheme="minorHAnsi"/>
          <w:color w:val="000000"/>
          <w:sz w:val="22"/>
          <w:szCs w:val="22"/>
        </w:rPr>
        <w:t xml:space="preserve">Un Vivre ensemble en décloisonnement et en étroite relation avec le reste du Québec dans des projets visant à </w:t>
      </w:r>
      <w:r w:rsidR="00FC3948" w:rsidRPr="00250822">
        <w:rPr>
          <w:rFonts w:asciiTheme="minorHAnsi" w:hAnsiTheme="minorHAnsi" w:cstheme="minorHAnsi"/>
          <w:color w:val="000000"/>
          <w:sz w:val="22"/>
          <w:szCs w:val="22"/>
        </w:rPr>
        <w:t>permettre la rencontre des jeunes de la CSMB avec d’autres jeunes</w:t>
      </w:r>
      <w:r w:rsidRPr="00250822">
        <w:rPr>
          <w:rFonts w:asciiTheme="minorHAnsi" w:hAnsiTheme="minorHAnsi" w:cstheme="minorHAnsi"/>
          <w:color w:val="000000"/>
          <w:sz w:val="22"/>
          <w:szCs w:val="22"/>
        </w:rPr>
        <w:t xml:space="preserve"> québécois à travers tout le Québec autour de projets communs visant à mieux découvrir ensemble leurs régions et leurs vécus.</w:t>
      </w:r>
    </w:p>
    <w:p w:rsidR="003A4652" w:rsidRPr="00250822" w:rsidRDefault="00921E34" w:rsidP="00455B12">
      <w:pPr>
        <w:pStyle w:val="NormalWeb"/>
        <w:spacing w:before="0" w:beforeAutospacing="0" w:after="160" w:afterAutospacing="0"/>
        <w:jc w:val="both"/>
        <w:rPr>
          <w:rFonts w:asciiTheme="minorHAnsi" w:hAnsiTheme="minorHAnsi" w:cstheme="minorHAnsi"/>
          <w:color w:val="000000"/>
          <w:sz w:val="22"/>
          <w:szCs w:val="22"/>
        </w:rPr>
      </w:pPr>
      <w:r w:rsidRPr="00250822">
        <w:rPr>
          <w:rFonts w:asciiTheme="minorHAnsi" w:hAnsiTheme="minorHAnsi" w:cstheme="minorHAnsi"/>
          <w:color w:val="000000"/>
          <w:sz w:val="22"/>
          <w:szCs w:val="22"/>
        </w:rPr>
        <w:t>Enfin, une démarche pour un mieux vivre ensemble innovante et audacieuse portée vers des instances internationales dont l’UNESCO et l’OIF pour réfléchir</w:t>
      </w:r>
      <w:r w:rsidR="0085404C" w:rsidRPr="00250822">
        <w:rPr>
          <w:rFonts w:asciiTheme="minorHAnsi" w:hAnsiTheme="minorHAnsi" w:cstheme="minorHAnsi"/>
          <w:color w:val="000000"/>
          <w:sz w:val="22"/>
          <w:szCs w:val="22"/>
        </w:rPr>
        <w:t>,</w:t>
      </w:r>
      <w:r w:rsidRPr="00250822">
        <w:rPr>
          <w:rFonts w:asciiTheme="minorHAnsi" w:hAnsiTheme="minorHAnsi" w:cstheme="minorHAnsi"/>
          <w:color w:val="000000"/>
          <w:sz w:val="22"/>
          <w:szCs w:val="22"/>
        </w:rPr>
        <w:t xml:space="preserve"> avec des réseaux éducatifs à travers le monde</w:t>
      </w:r>
      <w:r w:rsidR="0085404C" w:rsidRPr="00250822">
        <w:rPr>
          <w:rFonts w:asciiTheme="minorHAnsi" w:hAnsiTheme="minorHAnsi" w:cstheme="minorHAnsi"/>
          <w:color w:val="000000"/>
          <w:sz w:val="22"/>
          <w:szCs w:val="22"/>
        </w:rPr>
        <w:t>,</w:t>
      </w:r>
      <w:r w:rsidRPr="00250822">
        <w:rPr>
          <w:rFonts w:asciiTheme="minorHAnsi" w:hAnsiTheme="minorHAnsi" w:cstheme="minorHAnsi"/>
          <w:color w:val="000000"/>
          <w:sz w:val="22"/>
          <w:szCs w:val="22"/>
        </w:rPr>
        <w:t xml:space="preserve"> cette vision de l’école comme </w:t>
      </w:r>
      <w:r w:rsidR="00D60CE5">
        <w:rPr>
          <w:rFonts w:asciiTheme="minorHAnsi" w:hAnsiTheme="minorHAnsi" w:cstheme="minorHAnsi"/>
          <w:color w:val="000000"/>
          <w:sz w:val="22"/>
          <w:szCs w:val="22"/>
        </w:rPr>
        <w:t>M</w:t>
      </w:r>
      <w:r w:rsidRPr="00250822">
        <w:rPr>
          <w:rFonts w:asciiTheme="minorHAnsi" w:hAnsiTheme="minorHAnsi" w:cstheme="minorHAnsi"/>
          <w:color w:val="000000"/>
          <w:sz w:val="22"/>
          <w:szCs w:val="22"/>
        </w:rPr>
        <w:t>aison d'Éducation du 21ème siècle au cœur de la formation d'une citoyenneté globale dans une perspective de développement durable.</w:t>
      </w:r>
      <w:r w:rsidR="000D29EE" w:rsidRPr="00250822">
        <w:rPr>
          <w:rFonts w:asciiTheme="minorHAnsi" w:hAnsiTheme="minorHAnsi" w:cstheme="minorHAnsi"/>
          <w:color w:val="000000"/>
          <w:sz w:val="22"/>
          <w:szCs w:val="22"/>
        </w:rPr>
        <w:t xml:space="preserve"> </w:t>
      </w:r>
      <w:r w:rsidR="003A4652" w:rsidRPr="00250822">
        <w:rPr>
          <w:rFonts w:asciiTheme="minorHAnsi" w:hAnsiTheme="minorHAnsi" w:cstheme="minorHAnsi"/>
          <w:color w:val="1D1B11" w:themeColor="background2" w:themeShade="1A"/>
          <w:sz w:val="22"/>
          <w:szCs w:val="22"/>
        </w:rPr>
        <w:t>Autant de déclinaisons d’une même volonté de concrétiser une véritable vision de ce vivre ensemble tant dans les projets éducatifs et les plans de réussite de chacun des établissements  que dans les initiatives inscrites au quotidien</w:t>
      </w:r>
    </w:p>
    <w:p w:rsidR="00596F55" w:rsidRPr="00250822" w:rsidRDefault="00596F55" w:rsidP="00DA2488">
      <w:pPr>
        <w:jc w:val="both"/>
        <w:rPr>
          <w:rFonts w:cstheme="minorHAnsi"/>
          <w:b/>
          <w:lang w:val="fr-CA"/>
        </w:rPr>
      </w:pPr>
    </w:p>
    <w:p w:rsidR="001F0FAF" w:rsidRPr="00250822" w:rsidRDefault="001F0FAF" w:rsidP="00DA2488">
      <w:pPr>
        <w:jc w:val="both"/>
        <w:rPr>
          <w:rFonts w:cstheme="minorHAnsi"/>
          <w:b/>
          <w:lang w:val="fr-CA"/>
        </w:rPr>
      </w:pPr>
    </w:p>
    <w:p w:rsidR="001F0FAF" w:rsidRPr="00250822" w:rsidRDefault="001F0FAF" w:rsidP="00DA2488">
      <w:pPr>
        <w:jc w:val="both"/>
        <w:rPr>
          <w:rFonts w:cstheme="minorHAnsi"/>
          <w:b/>
          <w:lang w:val="fr-CA"/>
        </w:rPr>
      </w:pPr>
    </w:p>
    <w:p w:rsidR="00667B59" w:rsidRDefault="00667B59" w:rsidP="00DA2488">
      <w:pPr>
        <w:jc w:val="both"/>
        <w:rPr>
          <w:rFonts w:cstheme="minorHAnsi"/>
          <w:b/>
          <w:lang w:val="fr-CA"/>
        </w:rPr>
      </w:pPr>
    </w:p>
    <w:p w:rsidR="00976296" w:rsidRDefault="00976296">
      <w:pPr>
        <w:rPr>
          <w:rFonts w:cstheme="minorHAnsi"/>
          <w:b/>
          <w:lang w:val="fr-CA"/>
        </w:rPr>
      </w:pPr>
    </w:p>
    <w:p w:rsidR="00D60CE5" w:rsidRPr="00250822" w:rsidRDefault="00D60CE5" w:rsidP="00DA2488">
      <w:pPr>
        <w:jc w:val="both"/>
        <w:rPr>
          <w:rFonts w:cstheme="minorHAnsi"/>
          <w:b/>
          <w:lang w:val="fr-CA"/>
        </w:rPr>
      </w:pPr>
      <w:r>
        <w:rPr>
          <w:rFonts w:cstheme="minorHAnsi"/>
          <w:b/>
          <w:noProof/>
          <w:lang w:val="fr-FR" w:eastAsia="fr-FR"/>
        </w:rPr>
        <w:drawing>
          <wp:anchor distT="0" distB="0" distL="114300" distR="114300" simplePos="0" relativeHeight="251662336" behindDoc="1" locked="0" layoutInCell="1" allowOverlap="1">
            <wp:simplePos x="0" y="0"/>
            <wp:positionH relativeFrom="column">
              <wp:posOffset>4533900</wp:posOffset>
            </wp:positionH>
            <wp:positionV relativeFrom="paragraph">
              <wp:posOffset>114300</wp:posOffset>
            </wp:positionV>
            <wp:extent cx="1313815" cy="704850"/>
            <wp:effectExtent l="19050" t="0" r="635" b="0"/>
            <wp:wrapTight wrapText="bothSides">
              <wp:wrapPolygon edited="0">
                <wp:start x="-313" y="0"/>
                <wp:lineTo x="-313" y="21016"/>
                <wp:lineTo x="21610" y="21016"/>
                <wp:lineTo x="21610" y="0"/>
                <wp:lineTo x="-313" y="0"/>
              </wp:wrapPolygon>
            </wp:wrapTight>
            <wp:docPr id="12" name="Image 12" descr="E:\Vision Diversité\Administration\Logos VD\VD_LOGO_VERT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sion Diversité\Administration\Logos VD\VD_LOGO_VERT_coul.jpg"/>
                    <pic:cNvPicPr>
                      <a:picLocks noChangeAspect="1"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3815" cy="704850"/>
                    </a:xfrm>
                    <a:prstGeom prst="rect">
                      <a:avLst/>
                    </a:prstGeom>
                    <a:noFill/>
                    <a:ln>
                      <a:noFill/>
                    </a:ln>
                  </pic:spPr>
                </pic:pic>
              </a:graphicData>
            </a:graphic>
          </wp:anchor>
        </w:drawing>
      </w:r>
      <w:r>
        <w:rPr>
          <w:rFonts w:cstheme="minorHAnsi"/>
          <w:b/>
          <w:noProof/>
          <w:lang w:val="fr-FR" w:eastAsia="fr-FR"/>
        </w:rPr>
        <w:drawing>
          <wp:anchor distT="0" distB="0" distL="114300" distR="114300" simplePos="0" relativeHeight="251661312" behindDoc="1" locked="0" layoutInCell="1" allowOverlap="1">
            <wp:simplePos x="0" y="0"/>
            <wp:positionH relativeFrom="column">
              <wp:posOffset>1943100</wp:posOffset>
            </wp:positionH>
            <wp:positionV relativeFrom="paragraph">
              <wp:posOffset>0</wp:posOffset>
            </wp:positionV>
            <wp:extent cx="2000250" cy="1247775"/>
            <wp:effectExtent l="19050" t="0" r="0" b="0"/>
            <wp:wrapTight wrapText="bothSides">
              <wp:wrapPolygon edited="0">
                <wp:start x="-206" y="0"/>
                <wp:lineTo x="-206" y="21435"/>
                <wp:lineTo x="21600" y="21435"/>
                <wp:lineTo x="21600" y="0"/>
                <wp:lineTo x="-206" y="0"/>
              </wp:wrapPolygon>
            </wp:wrapTight>
            <wp:docPr id="11" name="Image 11" descr="C:\Users\Aida\AppData\Local\Microsoft\Windows\INetCache\Content.Outlook\BXSPYHVD\Logo_VE_seu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AppData\Local\Microsoft\Windows\INetCache\Content.Outlook\BXSPYHVD\Logo_VE_seul (3).jpg"/>
                    <pic:cNvPicPr>
                      <a:picLocks noChangeAspect="1"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247775"/>
                    </a:xfrm>
                    <a:prstGeom prst="rect">
                      <a:avLst/>
                    </a:prstGeom>
                    <a:noFill/>
                    <a:ln>
                      <a:noFill/>
                    </a:ln>
                  </pic:spPr>
                </pic:pic>
              </a:graphicData>
            </a:graphic>
          </wp:anchor>
        </w:drawing>
      </w:r>
      <w:r>
        <w:rPr>
          <w:rFonts w:cstheme="minorHAnsi"/>
          <w:b/>
          <w:noProof/>
          <w:lang w:val="fr-FR" w:eastAsia="fr-FR"/>
        </w:rPr>
        <w:drawing>
          <wp:anchor distT="0" distB="0" distL="114300" distR="114300" simplePos="0" relativeHeight="251660288" behindDoc="1" locked="0" layoutInCell="1" allowOverlap="1">
            <wp:simplePos x="0" y="0"/>
            <wp:positionH relativeFrom="column">
              <wp:posOffset>95250</wp:posOffset>
            </wp:positionH>
            <wp:positionV relativeFrom="paragraph">
              <wp:posOffset>0</wp:posOffset>
            </wp:positionV>
            <wp:extent cx="733425" cy="1285875"/>
            <wp:effectExtent l="19050" t="0" r="9525" b="0"/>
            <wp:wrapTight wrapText="bothSides">
              <wp:wrapPolygon edited="0">
                <wp:start x="-561" y="0"/>
                <wp:lineTo x="-561" y="16000"/>
                <wp:lineTo x="4488" y="20480"/>
                <wp:lineTo x="8416" y="21440"/>
                <wp:lineTo x="13465" y="21440"/>
                <wp:lineTo x="14026" y="21440"/>
                <wp:lineTo x="16831" y="20480"/>
                <wp:lineTo x="17953" y="20480"/>
                <wp:lineTo x="21881" y="16320"/>
                <wp:lineTo x="21881" y="11840"/>
                <wp:lineTo x="20758" y="10240"/>
                <wp:lineTo x="21881" y="9600"/>
                <wp:lineTo x="21881" y="0"/>
                <wp:lineTo x="-561" y="0"/>
              </wp:wrapPolygon>
            </wp:wrapTight>
            <wp:docPr id="13" name="Image 13" descr="C:\Users\Aida\AppData\Local\Microsoft\Windows\INetCache\Content.Outlook\BXSPYHVD\L_CSMB_F6_Cou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a\AppData\Local\Microsoft\Windows\INetCache\Content.Outlook\BXSPYHVD\L_CSMB_F6_Coul (3).png"/>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285875"/>
                    </a:xfrm>
                    <a:prstGeom prst="rect">
                      <a:avLst/>
                    </a:prstGeom>
                    <a:noFill/>
                    <a:ln>
                      <a:noFill/>
                    </a:ln>
                  </pic:spPr>
                </pic:pic>
              </a:graphicData>
            </a:graphic>
          </wp:anchor>
        </w:drawing>
      </w:r>
    </w:p>
    <w:p w:rsidR="001F0FAF" w:rsidRPr="00250822" w:rsidRDefault="001F0FAF" w:rsidP="00DA2488">
      <w:pPr>
        <w:jc w:val="both"/>
        <w:rPr>
          <w:rFonts w:cstheme="minorHAnsi"/>
          <w:b/>
          <w:lang w:val="fr-CA"/>
        </w:rPr>
      </w:pPr>
    </w:p>
    <w:p w:rsidR="001F0FAF" w:rsidRPr="00250822" w:rsidRDefault="001F0FAF" w:rsidP="00DA2488">
      <w:pPr>
        <w:jc w:val="both"/>
        <w:rPr>
          <w:rFonts w:cstheme="minorHAnsi"/>
          <w:b/>
          <w:lang w:val="fr-CA"/>
        </w:rPr>
      </w:pPr>
    </w:p>
    <w:p w:rsidR="00D60CE5" w:rsidRDefault="00D60CE5" w:rsidP="00DA2488">
      <w:pPr>
        <w:jc w:val="both"/>
        <w:rPr>
          <w:rFonts w:cstheme="minorHAnsi"/>
          <w:b/>
          <w:color w:val="000000" w:themeColor="text1" w:themeShade="80"/>
          <w:sz w:val="24"/>
          <w:szCs w:val="24"/>
          <w:u w:val="single"/>
          <w:lang w:val="fr-CA"/>
        </w:rPr>
      </w:pPr>
    </w:p>
    <w:p w:rsidR="00D60CE5" w:rsidRDefault="00D60CE5" w:rsidP="00DA2488">
      <w:pPr>
        <w:jc w:val="both"/>
        <w:rPr>
          <w:rFonts w:cstheme="minorHAnsi"/>
          <w:b/>
          <w:color w:val="000000" w:themeColor="text1" w:themeShade="80"/>
          <w:sz w:val="24"/>
          <w:szCs w:val="24"/>
          <w:u w:val="single"/>
          <w:lang w:val="fr-CA"/>
        </w:rPr>
      </w:pPr>
    </w:p>
    <w:p w:rsidR="00C25CCC" w:rsidRDefault="00C25CCC" w:rsidP="00DA2488">
      <w:pPr>
        <w:jc w:val="both"/>
        <w:rPr>
          <w:rFonts w:cstheme="minorHAnsi"/>
          <w:b/>
          <w:color w:val="000000" w:themeColor="text1" w:themeShade="80"/>
          <w:sz w:val="24"/>
          <w:szCs w:val="24"/>
          <w:u w:val="single"/>
          <w:lang w:val="fr-CA"/>
        </w:rPr>
      </w:pPr>
    </w:p>
    <w:p w:rsidR="00E812E4" w:rsidRDefault="00DA2488" w:rsidP="00E812E4">
      <w:pPr>
        <w:jc w:val="both"/>
        <w:rPr>
          <w:rFonts w:cstheme="minorHAnsi"/>
          <w:b/>
          <w:color w:val="000000" w:themeColor="text1" w:themeShade="80"/>
          <w:sz w:val="24"/>
          <w:szCs w:val="24"/>
          <w:u w:val="single"/>
          <w:lang w:val="fr-CA"/>
        </w:rPr>
      </w:pPr>
      <w:r w:rsidRPr="00250822">
        <w:rPr>
          <w:rFonts w:cstheme="minorHAnsi"/>
          <w:b/>
          <w:color w:val="000000" w:themeColor="text1" w:themeShade="80"/>
          <w:sz w:val="24"/>
          <w:szCs w:val="24"/>
          <w:u w:val="single"/>
          <w:lang w:val="fr-CA"/>
        </w:rPr>
        <w:t xml:space="preserve">PERSPECTIVES DU VIVRE ENSEMBLE </w:t>
      </w:r>
    </w:p>
    <w:p w:rsidR="003A4652" w:rsidRPr="00E812E4" w:rsidRDefault="003A4652" w:rsidP="00E812E4">
      <w:pPr>
        <w:jc w:val="both"/>
        <w:rPr>
          <w:rFonts w:cstheme="minorHAnsi"/>
        </w:rPr>
      </w:pPr>
      <w:r w:rsidRPr="00E812E4">
        <w:rPr>
          <w:rFonts w:cstheme="minorHAnsi"/>
          <w:lang w:val="fr-CA"/>
        </w:rPr>
        <w:t xml:space="preserve">Vivre ensemble en français au cœur de chaque école. </w:t>
      </w:r>
      <w:r w:rsidRPr="00E812E4">
        <w:rPr>
          <w:rFonts w:cstheme="minorHAnsi"/>
        </w:rPr>
        <w:t>Un même enjeu aux multiples expressions d’école en école.</w:t>
      </w:r>
    </w:p>
    <w:p w:rsidR="00DA2488" w:rsidRPr="00E812E4" w:rsidRDefault="00DA2488" w:rsidP="003A4652">
      <w:pPr>
        <w:pStyle w:val="Paragraphedeliste"/>
        <w:numPr>
          <w:ilvl w:val="0"/>
          <w:numId w:val="3"/>
        </w:numPr>
        <w:spacing w:after="0" w:line="240" w:lineRule="auto"/>
        <w:contextualSpacing w:val="0"/>
        <w:jc w:val="both"/>
        <w:rPr>
          <w:rFonts w:cstheme="minorHAnsi"/>
        </w:rPr>
      </w:pPr>
      <w:r w:rsidRPr="00E812E4">
        <w:rPr>
          <w:rFonts w:cstheme="minorHAnsi"/>
        </w:rPr>
        <w:t>Vivre ensemble avec son milieu. L’école comme espace culturel en interaction avec son milieu</w:t>
      </w:r>
      <w:r w:rsidR="00D60CE5" w:rsidRPr="00E812E4">
        <w:rPr>
          <w:rFonts w:cstheme="minorHAnsi"/>
        </w:rPr>
        <w:t>.</w:t>
      </w:r>
    </w:p>
    <w:p w:rsidR="00DA2488" w:rsidRPr="00E812E4" w:rsidRDefault="00DA2488" w:rsidP="00DA2488">
      <w:pPr>
        <w:pStyle w:val="Paragraphedeliste"/>
        <w:numPr>
          <w:ilvl w:val="0"/>
          <w:numId w:val="3"/>
        </w:numPr>
        <w:spacing w:after="0" w:line="240" w:lineRule="auto"/>
        <w:contextualSpacing w:val="0"/>
        <w:jc w:val="both"/>
        <w:rPr>
          <w:rFonts w:cstheme="minorHAnsi"/>
        </w:rPr>
      </w:pPr>
      <w:r w:rsidRPr="00E812E4">
        <w:rPr>
          <w:rFonts w:cstheme="minorHAnsi"/>
        </w:rPr>
        <w:t xml:space="preserve">Vivre ensemble à travers le Québec : </w:t>
      </w:r>
      <w:r w:rsidR="00E812E4">
        <w:rPr>
          <w:rFonts w:cstheme="minorHAnsi"/>
        </w:rPr>
        <w:t>Des</w:t>
      </w:r>
      <w:r w:rsidRPr="00E812E4">
        <w:rPr>
          <w:rFonts w:cstheme="minorHAnsi"/>
        </w:rPr>
        <w:t xml:space="preserve"> projets </w:t>
      </w:r>
      <w:r w:rsidR="003A4652" w:rsidRPr="00E812E4">
        <w:rPr>
          <w:rFonts w:cstheme="minorHAnsi"/>
        </w:rPr>
        <w:t xml:space="preserve">annuellement </w:t>
      </w:r>
      <w:r w:rsidRPr="00E812E4">
        <w:rPr>
          <w:rFonts w:cstheme="minorHAnsi"/>
        </w:rPr>
        <w:t>à travers les régions du Québec vers et autour de Québec</w:t>
      </w:r>
      <w:r w:rsidR="003A4652" w:rsidRPr="00E812E4">
        <w:rPr>
          <w:rFonts w:cstheme="minorHAnsi"/>
        </w:rPr>
        <w:t>, de Mo</w:t>
      </w:r>
      <w:r w:rsidR="00E812E4">
        <w:rPr>
          <w:rFonts w:cstheme="minorHAnsi"/>
        </w:rPr>
        <w:t xml:space="preserve">ntréal et du fleuve qui les lie ainsi qu’un grand </w:t>
      </w:r>
      <w:r w:rsidR="000B5930">
        <w:rPr>
          <w:rFonts w:cstheme="minorHAnsi"/>
        </w:rPr>
        <w:t>projet</w:t>
      </w:r>
      <w:r w:rsidR="00E812E4">
        <w:rPr>
          <w:rFonts w:cstheme="minorHAnsi"/>
        </w:rPr>
        <w:t xml:space="preserve"> rassembleur entre Montréal et Québec à travers Les Journées </w:t>
      </w:r>
      <w:r w:rsidR="000B5930">
        <w:rPr>
          <w:rFonts w:cstheme="minorHAnsi"/>
        </w:rPr>
        <w:t xml:space="preserve">de la Francophonie </w:t>
      </w:r>
    </w:p>
    <w:p w:rsidR="00DA2488" w:rsidRPr="00E812E4" w:rsidRDefault="00CF010C" w:rsidP="00DA2488">
      <w:pPr>
        <w:pStyle w:val="Paragraphedeliste"/>
        <w:numPr>
          <w:ilvl w:val="0"/>
          <w:numId w:val="3"/>
        </w:numPr>
        <w:spacing w:after="0" w:line="240" w:lineRule="auto"/>
        <w:contextualSpacing w:val="0"/>
        <w:jc w:val="both"/>
        <w:rPr>
          <w:rFonts w:cstheme="minorHAnsi"/>
        </w:rPr>
      </w:pPr>
      <w:r w:rsidRPr="00E812E4">
        <w:rPr>
          <w:rFonts w:cstheme="minorHAnsi"/>
        </w:rPr>
        <w:t>Vivre ensemble comme choix de société à partager dans les réseaux internationaux</w:t>
      </w:r>
      <w:r w:rsidR="00D60CE5" w:rsidRPr="00E812E4">
        <w:rPr>
          <w:rFonts w:cstheme="minorHAnsi"/>
        </w:rPr>
        <w:t>.</w:t>
      </w:r>
    </w:p>
    <w:p w:rsidR="003F3C19" w:rsidRPr="00E812E4" w:rsidRDefault="003F3C19" w:rsidP="009A24AD">
      <w:pPr>
        <w:spacing w:line="240" w:lineRule="auto"/>
        <w:jc w:val="both"/>
        <w:rPr>
          <w:rFonts w:cstheme="minorHAnsi"/>
          <w:lang w:val="fr-CA"/>
        </w:rPr>
      </w:pPr>
    </w:p>
    <w:p w:rsidR="00D60CE5" w:rsidRDefault="00B45079" w:rsidP="00BF728B">
      <w:pPr>
        <w:pStyle w:val="Paragraphedeliste"/>
        <w:numPr>
          <w:ilvl w:val="0"/>
          <w:numId w:val="5"/>
        </w:numPr>
        <w:spacing w:after="0" w:line="240" w:lineRule="auto"/>
        <w:ind w:left="284" w:hanging="284"/>
        <w:jc w:val="both"/>
        <w:rPr>
          <w:rFonts w:cstheme="minorHAnsi"/>
          <w:b/>
          <w:color w:val="000000" w:themeColor="text1" w:themeShade="80"/>
          <w:sz w:val="24"/>
          <w:szCs w:val="24"/>
          <w:u w:val="single"/>
        </w:rPr>
      </w:pPr>
      <w:r w:rsidRPr="00250822">
        <w:rPr>
          <w:rFonts w:cstheme="minorHAnsi"/>
          <w:b/>
          <w:color w:val="000000" w:themeColor="text1" w:themeShade="80"/>
          <w:sz w:val="24"/>
          <w:szCs w:val="24"/>
          <w:u w:val="single"/>
        </w:rPr>
        <w:t>Vivre ensemble en français dans le réseau scolaire</w:t>
      </w:r>
    </w:p>
    <w:p w:rsidR="00D60CE5" w:rsidRDefault="00D60CE5" w:rsidP="00D60CE5">
      <w:pPr>
        <w:pStyle w:val="Paragraphedeliste"/>
        <w:spacing w:after="0" w:line="240" w:lineRule="auto"/>
        <w:ind w:left="284"/>
        <w:jc w:val="both"/>
        <w:rPr>
          <w:rFonts w:cstheme="minorHAnsi"/>
          <w:b/>
          <w:color w:val="000000" w:themeColor="text1" w:themeShade="80"/>
          <w:sz w:val="24"/>
          <w:szCs w:val="24"/>
          <w:u w:val="single"/>
        </w:rPr>
      </w:pPr>
    </w:p>
    <w:p w:rsidR="00EC4C92" w:rsidRPr="00D60CE5" w:rsidRDefault="00EC4C92" w:rsidP="00D60CE5">
      <w:pPr>
        <w:pStyle w:val="Paragraphedeliste"/>
        <w:spacing w:after="0" w:line="240" w:lineRule="auto"/>
        <w:ind w:left="284"/>
        <w:jc w:val="both"/>
        <w:rPr>
          <w:rFonts w:cstheme="minorHAnsi"/>
          <w:b/>
          <w:color w:val="000000" w:themeColor="text1" w:themeShade="80"/>
          <w:sz w:val="24"/>
          <w:szCs w:val="24"/>
          <w:u w:val="single"/>
        </w:rPr>
      </w:pPr>
      <w:r w:rsidRPr="00D60CE5">
        <w:rPr>
          <w:rFonts w:cstheme="minorHAnsi"/>
          <w:color w:val="000000" w:themeColor="text1" w:themeShade="80"/>
        </w:rPr>
        <w:t xml:space="preserve">Une démarche parallèle permet de saisir et de concrétiser cette approche du Vivre ensemble. </w:t>
      </w:r>
      <w:r w:rsidRPr="00250822">
        <w:rPr>
          <w:rFonts w:cstheme="minorHAnsi"/>
          <w:color w:val="000000" w:themeColor="text1" w:themeShade="80"/>
        </w:rPr>
        <w:t xml:space="preserve">Elle se réfléchit et s’intègre au projet éducatif de l’école et de son plan de réussite. Elle se </w:t>
      </w:r>
      <w:r w:rsidR="00BF728B" w:rsidRPr="00250822">
        <w:rPr>
          <w:rFonts w:cstheme="minorHAnsi"/>
          <w:color w:val="000000" w:themeColor="text1" w:themeShade="80"/>
        </w:rPr>
        <w:t>réalise</w:t>
      </w:r>
      <w:r w:rsidRPr="00250822">
        <w:rPr>
          <w:rFonts w:cstheme="minorHAnsi"/>
          <w:color w:val="000000" w:themeColor="text1" w:themeShade="80"/>
        </w:rPr>
        <w:t xml:space="preserve"> au quo</w:t>
      </w:r>
      <w:r w:rsidR="00BF728B" w:rsidRPr="00250822">
        <w:rPr>
          <w:rFonts w:cstheme="minorHAnsi"/>
          <w:color w:val="000000" w:themeColor="text1" w:themeShade="80"/>
        </w:rPr>
        <w:t xml:space="preserve">tidien dans les divers moments </w:t>
      </w:r>
      <w:r w:rsidRPr="00250822">
        <w:rPr>
          <w:rFonts w:cstheme="minorHAnsi"/>
          <w:color w:val="000000" w:themeColor="text1" w:themeShade="80"/>
        </w:rPr>
        <w:t xml:space="preserve">charnières d’une éducation </w:t>
      </w:r>
      <w:r w:rsidR="00BF728B" w:rsidRPr="00250822">
        <w:rPr>
          <w:rFonts w:cstheme="minorHAnsi"/>
          <w:color w:val="000000" w:themeColor="text1" w:themeShade="80"/>
        </w:rPr>
        <w:t>à travers</w:t>
      </w:r>
      <w:r w:rsidRPr="00250822">
        <w:rPr>
          <w:rFonts w:cstheme="minorHAnsi"/>
          <w:color w:val="000000" w:themeColor="text1" w:themeShade="80"/>
        </w:rPr>
        <w:t xml:space="preserve"> un changement d’attitude et d’approche.</w:t>
      </w:r>
      <w:r w:rsidR="00D60CE5">
        <w:rPr>
          <w:rFonts w:cstheme="minorHAnsi"/>
          <w:color w:val="000000" w:themeColor="text1" w:themeShade="80"/>
        </w:rPr>
        <w:t xml:space="preserve"> </w:t>
      </w:r>
      <w:r w:rsidR="00801E30" w:rsidRPr="00250822">
        <w:rPr>
          <w:rFonts w:cstheme="minorHAnsi"/>
          <w:color w:val="000000" w:themeColor="text1" w:themeShade="80"/>
        </w:rPr>
        <w:t>Les initiatives sont infinies et épousent le contexte et les choix de chaque projet éducatif. En voici quelques-unes :</w:t>
      </w:r>
    </w:p>
    <w:p w:rsidR="00AE3390" w:rsidRPr="00250822" w:rsidRDefault="00AE3390" w:rsidP="00EC4C92">
      <w:pPr>
        <w:pStyle w:val="Paragraphedeliste"/>
        <w:spacing w:after="0" w:line="240" w:lineRule="auto"/>
        <w:jc w:val="both"/>
        <w:rPr>
          <w:rFonts w:cstheme="minorHAnsi"/>
          <w:color w:val="000000" w:themeColor="text1" w:themeShade="80"/>
        </w:rPr>
      </w:pPr>
    </w:p>
    <w:p w:rsidR="00C25CCC" w:rsidRDefault="00C1566D" w:rsidP="00C25CCC">
      <w:pPr>
        <w:pStyle w:val="Paragraphedeliste"/>
        <w:numPr>
          <w:ilvl w:val="0"/>
          <w:numId w:val="4"/>
        </w:numPr>
        <w:spacing w:line="240" w:lineRule="auto"/>
        <w:ind w:left="567" w:hanging="141"/>
        <w:jc w:val="both"/>
        <w:rPr>
          <w:rFonts w:cstheme="minorHAnsi"/>
          <w:color w:val="000000" w:themeColor="text1" w:themeShade="80"/>
        </w:rPr>
      </w:pPr>
      <w:r w:rsidRPr="00250822">
        <w:rPr>
          <w:rFonts w:cstheme="minorHAnsi"/>
          <w:b/>
          <w:color w:val="000000" w:themeColor="text1" w:themeShade="80"/>
        </w:rPr>
        <w:t xml:space="preserve">En  Histoire et univers social </w:t>
      </w:r>
      <w:r w:rsidRPr="00250822">
        <w:rPr>
          <w:rFonts w:cstheme="minorHAnsi"/>
          <w:color w:val="000000" w:themeColor="text1" w:themeShade="80"/>
        </w:rPr>
        <w:t xml:space="preserve">par des repères sur 400 ans d’une Histoire </w:t>
      </w:r>
      <w:r w:rsidR="00BF728B" w:rsidRPr="00250822">
        <w:rPr>
          <w:rFonts w:cstheme="minorHAnsi"/>
          <w:color w:val="000000" w:themeColor="text1" w:themeShade="80"/>
        </w:rPr>
        <w:t xml:space="preserve">en mouvement et en construction </w:t>
      </w:r>
      <w:r w:rsidRPr="00250822">
        <w:rPr>
          <w:rFonts w:cstheme="minorHAnsi"/>
          <w:color w:val="000000" w:themeColor="text1" w:themeShade="80"/>
        </w:rPr>
        <w:t xml:space="preserve">de défricheurs et de bâtisseurs d’un Québec avec ses choix de langue, de valeurs, de réalisations auxquelles se sont étroitement mêlés, depuis plus de 100 ans, des apports de toutes ces cultures venues du monde entier et qui y ont fait leur place. La connaissance des multiples apports venus d’ailleurs et enracinés dans un développement commun permettent </w:t>
      </w:r>
      <w:r w:rsidR="00EC4C92" w:rsidRPr="00250822">
        <w:rPr>
          <w:rFonts w:cstheme="minorHAnsi"/>
          <w:color w:val="000000" w:themeColor="text1" w:themeShade="80"/>
        </w:rPr>
        <w:t xml:space="preserve">au jeune </w:t>
      </w:r>
      <w:r w:rsidRPr="00250822">
        <w:rPr>
          <w:rFonts w:cstheme="minorHAnsi"/>
          <w:color w:val="000000" w:themeColor="text1" w:themeShade="80"/>
        </w:rPr>
        <w:t xml:space="preserve">de se reconnaître dans sa société d’ici et, sans rien renier de sa culture d’origine, de saisir qu’il y a sa place </w:t>
      </w:r>
      <w:r w:rsidR="00BF728B" w:rsidRPr="00250822">
        <w:rPr>
          <w:rFonts w:cstheme="minorHAnsi"/>
          <w:color w:val="000000" w:themeColor="text1" w:themeShade="80"/>
        </w:rPr>
        <w:t>depuis plusieurs générations</w:t>
      </w:r>
      <w:r w:rsidRPr="00250822">
        <w:rPr>
          <w:rFonts w:cstheme="minorHAnsi"/>
          <w:color w:val="000000" w:themeColor="text1" w:themeShade="80"/>
        </w:rPr>
        <w:t xml:space="preserve"> venu</w:t>
      </w:r>
      <w:r w:rsidR="00BF728B" w:rsidRPr="00250822">
        <w:rPr>
          <w:rFonts w:cstheme="minorHAnsi"/>
          <w:color w:val="000000" w:themeColor="text1" w:themeShade="80"/>
        </w:rPr>
        <w:t>e</w:t>
      </w:r>
      <w:r w:rsidRPr="00250822">
        <w:rPr>
          <w:rFonts w:cstheme="minorHAnsi"/>
          <w:color w:val="000000" w:themeColor="text1" w:themeShade="80"/>
        </w:rPr>
        <w:t xml:space="preserve">s de chez lui et </w:t>
      </w:r>
      <w:r w:rsidR="00BF728B" w:rsidRPr="00250822">
        <w:rPr>
          <w:rFonts w:cstheme="minorHAnsi"/>
          <w:color w:val="000000" w:themeColor="text1" w:themeShade="80"/>
        </w:rPr>
        <w:t xml:space="preserve">qui </w:t>
      </w:r>
      <w:r w:rsidRPr="00250822">
        <w:rPr>
          <w:rFonts w:cstheme="minorHAnsi"/>
          <w:color w:val="000000" w:themeColor="text1" w:themeShade="80"/>
        </w:rPr>
        <w:t xml:space="preserve">ont </w:t>
      </w:r>
      <w:r w:rsidR="00B411E9" w:rsidRPr="00250822">
        <w:rPr>
          <w:rFonts w:cstheme="minorHAnsi"/>
          <w:color w:val="000000" w:themeColor="text1" w:themeShade="80"/>
        </w:rPr>
        <w:t>partagé et marqué</w:t>
      </w:r>
      <w:r w:rsidRPr="00250822">
        <w:rPr>
          <w:rFonts w:cstheme="minorHAnsi"/>
          <w:color w:val="000000" w:themeColor="text1" w:themeShade="80"/>
        </w:rPr>
        <w:t xml:space="preserve"> le développement de Montréal. Des exemples d’apports de toutes origines, des récits de réussites, des rencontres avec des personnalités qui ont fait leur place sont autant de pistes nécessaires pour bâtir des repères communs.</w:t>
      </w:r>
      <w:r w:rsidR="00E27F84" w:rsidRPr="00250822">
        <w:rPr>
          <w:rFonts w:cstheme="minorHAnsi"/>
          <w:color w:val="000000" w:themeColor="text1" w:themeShade="80"/>
        </w:rPr>
        <w:t> </w:t>
      </w:r>
      <w:r w:rsidR="00E27F84" w:rsidRPr="00D60CE5">
        <w:rPr>
          <w:rFonts w:cstheme="minorHAnsi"/>
          <w:b/>
          <w:i/>
          <w:color w:val="000000" w:themeColor="text1" w:themeShade="80"/>
        </w:rPr>
        <w:t>Les productions vidéo du projet Mon pays ici des élèves de 5</w:t>
      </w:r>
      <w:r w:rsidR="00E27F84" w:rsidRPr="00D60CE5">
        <w:rPr>
          <w:rFonts w:cstheme="minorHAnsi"/>
          <w:b/>
          <w:i/>
          <w:color w:val="000000" w:themeColor="text1" w:themeShade="80"/>
          <w:vertAlign w:val="superscript"/>
        </w:rPr>
        <w:t>ème</w:t>
      </w:r>
      <w:r w:rsidR="00E27F84" w:rsidRPr="00D60CE5">
        <w:rPr>
          <w:rFonts w:cstheme="minorHAnsi"/>
          <w:b/>
          <w:i/>
          <w:color w:val="000000" w:themeColor="text1" w:themeShade="80"/>
        </w:rPr>
        <w:t xml:space="preserve"> année secondaire </w:t>
      </w:r>
      <w:r w:rsidR="00D60CE5" w:rsidRPr="00D60CE5">
        <w:rPr>
          <w:rFonts w:cstheme="minorHAnsi"/>
          <w:b/>
          <w:i/>
          <w:color w:val="000000" w:themeColor="text1" w:themeShade="80"/>
        </w:rPr>
        <w:t>de l’É</w:t>
      </w:r>
      <w:r w:rsidR="00FA4E1E" w:rsidRPr="00D60CE5">
        <w:rPr>
          <w:rFonts w:cstheme="minorHAnsi"/>
          <w:b/>
          <w:i/>
          <w:color w:val="000000" w:themeColor="text1" w:themeShade="80"/>
        </w:rPr>
        <w:t xml:space="preserve">cole secondaire Saint-Laurent </w:t>
      </w:r>
      <w:r w:rsidR="00E27F84" w:rsidRPr="00D60CE5">
        <w:rPr>
          <w:rFonts w:cstheme="minorHAnsi"/>
          <w:b/>
          <w:i/>
          <w:color w:val="000000" w:themeColor="text1" w:themeShade="80"/>
        </w:rPr>
        <w:t>viennent présenter ces cultures qui ont nourri la culture québécoise et leurs multiples forces et apports</w:t>
      </w:r>
      <w:r w:rsidR="00E27F84" w:rsidRPr="00D60CE5">
        <w:rPr>
          <w:rFonts w:cstheme="minorHAnsi"/>
          <w:color w:val="000000" w:themeColor="text1" w:themeShade="80"/>
        </w:rPr>
        <w:t>.</w:t>
      </w:r>
    </w:p>
    <w:p w:rsidR="00C25CCC" w:rsidRPr="000B5930" w:rsidRDefault="000B5930" w:rsidP="000B5930">
      <w:pPr>
        <w:pStyle w:val="Paragraphedeliste"/>
        <w:numPr>
          <w:ilvl w:val="0"/>
          <w:numId w:val="4"/>
        </w:numPr>
        <w:spacing w:line="240" w:lineRule="auto"/>
        <w:ind w:left="567" w:hanging="141"/>
        <w:jc w:val="both"/>
        <w:rPr>
          <w:rFonts w:cstheme="minorHAnsi"/>
          <w:color w:val="000000" w:themeColor="text1" w:themeShade="80"/>
        </w:rPr>
      </w:pPr>
      <w:r>
        <w:rPr>
          <w:rFonts w:cstheme="minorHAnsi"/>
          <w:b/>
          <w:color w:val="000000" w:themeColor="text1" w:themeShade="80"/>
        </w:rPr>
        <w:t>Dans une relecture du programme ECR (</w:t>
      </w:r>
      <w:r w:rsidRPr="000B5930">
        <w:rPr>
          <w:rFonts w:cstheme="minorHAnsi"/>
          <w:color w:val="000000" w:themeColor="text1" w:themeShade="80"/>
        </w:rPr>
        <w:t>Éthique et culture religieuse) pour en faire un espace de dialogue, de réflexion et de formation d’un esprit critique autour des grands enjeux qui interpellent les jeu</w:t>
      </w:r>
      <w:r>
        <w:rPr>
          <w:rFonts w:cstheme="minorHAnsi"/>
          <w:color w:val="000000" w:themeColor="text1" w:themeShade="80"/>
        </w:rPr>
        <w:t>nes.</w:t>
      </w:r>
      <w:r w:rsidRPr="000B5930">
        <w:rPr>
          <w:rFonts w:cstheme="minorHAnsi"/>
          <w:color w:val="000000" w:themeColor="text1" w:themeShade="80"/>
        </w:rPr>
        <w:t xml:space="preserve"> Réfléchir </w:t>
      </w:r>
      <w:r>
        <w:rPr>
          <w:rFonts w:cstheme="minorHAnsi"/>
          <w:color w:val="000000" w:themeColor="text1" w:themeShade="80"/>
        </w:rPr>
        <w:t>à</w:t>
      </w:r>
      <w:r w:rsidRPr="000B5930">
        <w:rPr>
          <w:rFonts w:cstheme="minorHAnsi"/>
          <w:color w:val="000000" w:themeColor="text1" w:themeShade="80"/>
        </w:rPr>
        <w:t xml:space="preserve"> une nouvelle approche fondée sur la philosophe comme méthodo</w:t>
      </w:r>
      <w:r>
        <w:rPr>
          <w:rFonts w:cstheme="minorHAnsi"/>
          <w:color w:val="000000" w:themeColor="text1" w:themeShade="80"/>
        </w:rPr>
        <w:t>logie de réflexion e</w:t>
      </w:r>
      <w:r w:rsidRPr="000B5930">
        <w:rPr>
          <w:rFonts w:cstheme="minorHAnsi"/>
          <w:color w:val="000000" w:themeColor="text1" w:themeShade="80"/>
        </w:rPr>
        <w:t>t d’implication</w:t>
      </w:r>
      <w:r>
        <w:rPr>
          <w:rFonts w:cstheme="minorHAnsi"/>
          <w:color w:val="000000" w:themeColor="text1" w:themeShade="80"/>
        </w:rPr>
        <w:t>.</w:t>
      </w:r>
    </w:p>
    <w:p w:rsidR="00C25CCC" w:rsidRDefault="00C25CCC" w:rsidP="00D60CE5">
      <w:pPr>
        <w:pStyle w:val="Paragraphedeliste"/>
        <w:spacing w:line="240" w:lineRule="auto"/>
        <w:ind w:left="567"/>
        <w:jc w:val="both"/>
        <w:rPr>
          <w:rFonts w:cstheme="minorHAnsi"/>
          <w:color w:val="000000" w:themeColor="text1" w:themeShade="80"/>
        </w:rPr>
      </w:pPr>
    </w:p>
    <w:p w:rsidR="00B727FA" w:rsidRPr="000B5930" w:rsidRDefault="00CE323D" w:rsidP="00B727FA">
      <w:pPr>
        <w:pStyle w:val="Paragraphedeliste"/>
        <w:numPr>
          <w:ilvl w:val="0"/>
          <w:numId w:val="4"/>
        </w:numPr>
        <w:spacing w:line="240" w:lineRule="auto"/>
        <w:ind w:left="567" w:hanging="141"/>
        <w:jc w:val="both"/>
        <w:rPr>
          <w:rFonts w:cstheme="minorHAnsi"/>
          <w:color w:val="000000" w:themeColor="text1" w:themeShade="80"/>
        </w:rPr>
      </w:pPr>
      <w:r w:rsidRPr="00D60CE5">
        <w:rPr>
          <w:rFonts w:cstheme="minorHAnsi"/>
          <w:b/>
          <w:color w:val="000000" w:themeColor="text1" w:themeShade="80"/>
        </w:rPr>
        <w:t>Dans l’enseignement d</w:t>
      </w:r>
      <w:r w:rsidR="00FA22CD" w:rsidRPr="00D60CE5">
        <w:rPr>
          <w:rFonts w:cstheme="minorHAnsi"/>
          <w:b/>
          <w:color w:val="000000" w:themeColor="text1" w:themeShade="80"/>
        </w:rPr>
        <w:t>es arts et d</w:t>
      </w:r>
      <w:r w:rsidRPr="00D60CE5">
        <w:rPr>
          <w:rFonts w:cstheme="minorHAnsi"/>
          <w:b/>
          <w:color w:val="000000" w:themeColor="text1" w:themeShade="80"/>
        </w:rPr>
        <w:t>u français</w:t>
      </w:r>
      <w:r w:rsidRPr="00D60CE5">
        <w:rPr>
          <w:rFonts w:cstheme="minorHAnsi"/>
          <w:color w:val="000000" w:themeColor="text1" w:themeShade="80"/>
        </w:rPr>
        <w:t xml:space="preserve"> comme langue d’apprentissage mais aussi comme espace culturel commun</w:t>
      </w:r>
      <w:r w:rsidR="00E27F84" w:rsidRPr="00D60CE5">
        <w:rPr>
          <w:rFonts w:cstheme="minorHAnsi"/>
          <w:color w:val="000000" w:themeColor="text1" w:themeShade="80"/>
        </w:rPr>
        <w:t xml:space="preserve"> dont le français </w:t>
      </w:r>
      <w:r w:rsidR="00F84DBA" w:rsidRPr="00D60CE5">
        <w:rPr>
          <w:rFonts w:cstheme="minorHAnsi"/>
          <w:color w:val="000000" w:themeColor="text1" w:themeShade="80"/>
        </w:rPr>
        <w:t xml:space="preserve">à travers tous ces créateurs d’ici et d’ailleurs </w:t>
      </w:r>
      <w:r w:rsidR="00E27F84" w:rsidRPr="00D60CE5">
        <w:rPr>
          <w:rFonts w:cstheme="minorHAnsi"/>
          <w:color w:val="000000" w:themeColor="text1" w:themeShade="80"/>
        </w:rPr>
        <w:t>est le ciment</w:t>
      </w:r>
      <w:r w:rsidR="00F84DBA" w:rsidRPr="00D60CE5">
        <w:rPr>
          <w:rFonts w:cstheme="minorHAnsi"/>
          <w:color w:val="000000" w:themeColor="text1" w:themeShade="80"/>
        </w:rPr>
        <w:t>.</w:t>
      </w:r>
      <w:r w:rsidR="00E27F84" w:rsidRPr="00D60CE5">
        <w:rPr>
          <w:rFonts w:cstheme="minorHAnsi"/>
          <w:color w:val="000000" w:themeColor="text1" w:themeShade="80"/>
        </w:rPr>
        <w:t xml:space="preserve">  L</w:t>
      </w:r>
      <w:r w:rsidR="006B6D77" w:rsidRPr="00D60CE5">
        <w:rPr>
          <w:rFonts w:cstheme="minorHAnsi"/>
          <w:color w:val="000000" w:themeColor="text1" w:themeShade="80"/>
        </w:rPr>
        <w:t>es</w:t>
      </w:r>
      <w:r w:rsidR="00B45079" w:rsidRPr="00D60CE5">
        <w:rPr>
          <w:rFonts w:cstheme="minorHAnsi"/>
          <w:color w:val="000000" w:themeColor="text1" w:themeShade="80"/>
        </w:rPr>
        <w:t xml:space="preserve"> arts</w:t>
      </w:r>
      <w:r w:rsidR="006B6D77" w:rsidRPr="00D60CE5">
        <w:rPr>
          <w:rFonts w:cstheme="minorHAnsi"/>
          <w:color w:val="000000" w:themeColor="text1" w:themeShade="80"/>
        </w:rPr>
        <w:t>, la</w:t>
      </w:r>
      <w:r w:rsidR="00B45079" w:rsidRPr="00D60CE5">
        <w:rPr>
          <w:rFonts w:cstheme="minorHAnsi"/>
          <w:color w:val="000000" w:themeColor="text1" w:themeShade="80"/>
        </w:rPr>
        <w:t xml:space="preserve"> musique, le théâtre, le conte, l’écriture</w:t>
      </w:r>
      <w:r w:rsidR="00E27F84" w:rsidRPr="00D60CE5">
        <w:rPr>
          <w:rFonts w:cstheme="minorHAnsi"/>
          <w:color w:val="000000" w:themeColor="text1" w:themeShade="80"/>
        </w:rPr>
        <w:t xml:space="preserve"> en sont autant d’expressions mettant de l’avant les divers créateurs québécois de toutes origines.  </w:t>
      </w:r>
      <w:r w:rsidR="00E27F84" w:rsidRPr="00D60CE5">
        <w:rPr>
          <w:rFonts w:cstheme="minorHAnsi"/>
          <w:b/>
          <w:i/>
          <w:color w:val="000000" w:themeColor="text1" w:themeShade="80"/>
        </w:rPr>
        <w:t>Initiative illustrée par les semaines du NOUS réalisée</w:t>
      </w:r>
      <w:r w:rsidR="00F84DBA" w:rsidRPr="00D60CE5">
        <w:rPr>
          <w:rFonts w:cstheme="minorHAnsi"/>
          <w:b/>
          <w:i/>
          <w:color w:val="000000" w:themeColor="text1" w:themeShade="80"/>
        </w:rPr>
        <w:t>s</w:t>
      </w:r>
      <w:r w:rsidR="00E27F84" w:rsidRPr="00D60CE5">
        <w:rPr>
          <w:rFonts w:cstheme="minorHAnsi"/>
          <w:b/>
          <w:i/>
          <w:color w:val="000000" w:themeColor="text1" w:themeShade="80"/>
        </w:rPr>
        <w:t xml:space="preserve"> d’école en école et concrétisant</w:t>
      </w:r>
      <w:r w:rsidR="00BF1F96" w:rsidRPr="00D60CE5">
        <w:rPr>
          <w:rFonts w:cstheme="minorHAnsi"/>
          <w:b/>
          <w:i/>
          <w:color w:val="000000" w:themeColor="text1" w:themeShade="80"/>
        </w:rPr>
        <w:t xml:space="preserve"> parfaitement le changement de perspective</w:t>
      </w:r>
      <w:r w:rsidR="00E27F84" w:rsidRPr="00D60CE5">
        <w:rPr>
          <w:rFonts w:cstheme="minorHAnsi"/>
          <w:b/>
          <w:i/>
          <w:color w:val="000000" w:themeColor="text1" w:themeShade="80"/>
        </w:rPr>
        <w:t xml:space="preserve"> par un</w:t>
      </w:r>
      <w:r w:rsidR="00BF1F96" w:rsidRPr="00D60CE5">
        <w:rPr>
          <w:rFonts w:cstheme="minorHAnsi"/>
          <w:b/>
          <w:i/>
          <w:color w:val="000000" w:themeColor="text1" w:themeShade="80"/>
        </w:rPr>
        <w:t xml:space="preserve"> évènement rassembleur autour des multiples disciplines de création montréalaise dont l’accent</w:t>
      </w:r>
      <w:r w:rsidR="00BF1F96" w:rsidRPr="00D60CE5">
        <w:rPr>
          <w:rFonts w:cstheme="minorHAnsi"/>
          <w:b/>
          <w:i/>
          <w:color w:val="1D1B11"/>
        </w:rPr>
        <w:t xml:space="preserve"> est mis sur des créateurs d’ici quelles que soient leurs origines.</w:t>
      </w:r>
      <w:r w:rsidR="00FA22CD" w:rsidRPr="00D60CE5">
        <w:rPr>
          <w:rFonts w:cstheme="minorHAnsi"/>
          <w:b/>
          <w:i/>
          <w:color w:val="1D1B11"/>
        </w:rPr>
        <w:t xml:space="preserve"> </w:t>
      </w:r>
      <w:r w:rsidR="00FA22CD" w:rsidRPr="00C25CCC">
        <w:rPr>
          <w:rFonts w:cstheme="minorHAnsi"/>
          <w:b/>
          <w:i/>
          <w:color w:val="1D1B11"/>
        </w:rPr>
        <w:t xml:space="preserve">Le printemps du théâtre  s’ouvrant à la multiplicité des expressions théâtrales vient concrétiser le choix pédagogique du Vivre ensemble fait par l’école secondaire PGLO, </w:t>
      </w:r>
      <w:r w:rsidR="00BF1F96" w:rsidRPr="00C25CCC">
        <w:rPr>
          <w:rFonts w:cstheme="minorHAnsi"/>
          <w:b/>
          <w:i/>
          <w:color w:val="1D1B11"/>
        </w:rPr>
        <w:t xml:space="preserve">L’exposition collective </w:t>
      </w:r>
      <w:r w:rsidR="00E27F84" w:rsidRPr="00C25CCC">
        <w:rPr>
          <w:rFonts w:cstheme="minorHAnsi"/>
          <w:b/>
          <w:i/>
          <w:color w:val="1D1B11"/>
        </w:rPr>
        <w:t>et tous les moments de la journée du 21 mai placée sous le</w:t>
      </w:r>
      <w:r w:rsidR="00BF1F96" w:rsidRPr="00C25CCC">
        <w:rPr>
          <w:rFonts w:cstheme="minorHAnsi"/>
          <w:b/>
          <w:i/>
          <w:color w:val="1D1B11"/>
        </w:rPr>
        <w:t xml:space="preserve"> thème du Vivre ensemble </w:t>
      </w:r>
      <w:r w:rsidR="00E27F84" w:rsidRPr="00C25CCC">
        <w:rPr>
          <w:rFonts w:cstheme="minorHAnsi"/>
          <w:b/>
          <w:i/>
          <w:color w:val="1D1B11"/>
        </w:rPr>
        <w:t>et ill</w:t>
      </w:r>
      <w:r w:rsidR="00BF1F96" w:rsidRPr="00C25CCC">
        <w:rPr>
          <w:rFonts w:cstheme="minorHAnsi"/>
          <w:b/>
          <w:i/>
          <w:color w:val="1D1B11"/>
        </w:rPr>
        <w:t>ustr</w:t>
      </w:r>
      <w:r w:rsidR="00E27F84" w:rsidRPr="00C25CCC">
        <w:rPr>
          <w:rFonts w:cstheme="minorHAnsi"/>
          <w:b/>
          <w:i/>
          <w:color w:val="1D1B11"/>
        </w:rPr>
        <w:t>ant</w:t>
      </w:r>
      <w:r w:rsidR="00BF1F96" w:rsidRPr="00C25CCC">
        <w:rPr>
          <w:rFonts w:cstheme="minorHAnsi"/>
          <w:b/>
          <w:i/>
          <w:color w:val="1D1B11"/>
        </w:rPr>
        <w:t>, de multiples façons, cett</w:t>
      </w:r>
      <w:r w:rsidR="00E27F84" w:rsidRPr="00C25CCC">
        <w:rPr>
          <w:rFonts w:cstheme="minorHAnsi"/>
          <w:b/>
          <w:i/>
          <w:color w:val="1D1B11"/>
        </w:rPr>
        <w:t xml:space="preserve">e appropriation d’un vécu commun </w:t>
      </w:r>
      <w:r w:rsidR="007856A9" w:rsidRPr="00C25CCC">
        <w:rPr>
          <w:rFonts w:cstheme="minorHAnsi"/>
          <w:b/>
          <w:i/>
          <w:color w:val="1D1B11"/>
        </w:rPr>
        <w:t xml:space="preserve">aux 53 écoles et 2500 jeunes participants </w:t>
      </w:r>
      <w:r w:rsidR="00E27F84" w:rsidRPr="00C25CCC">
        <w:rPr>
          <w:rFonts w:cstheme="minorHAnsi"/>
          <w:b/>
          <w:i/>
          <w:color w:val="1D1B11"/>
        </w:rPr>
        <w:t>dans le plaisir de se dire, de multiples façons, en français.</w:t>
      </w:r>
    </w:p>
    <w:p w:rsidR="00596F55" w:rsidRPr="00250822" w:rsidRDefault="008D1ED5" w:rsidP="00596F55">
      <w:pPr>
        <w:pStyle w:val="Paragraphedeliste"/>
        <w:rPr>
          <w:rFonts w:cstheme="minorHAnsi"/>
          <w:b/>
          <w:i/>
        </w:rPr>
      </w:pPr>
      <w:r>
        <w:rPr>
          <w:rFonts w:cstheme="minorHAnsi"/>
          <w:b/>
          <w:i/>
          <w:noProof/>
          <w:lang w:val="fr-FR" w:eastAsia="fr-FR"/>
        </w:rPr>
        <w:drawing>
          <wp:anchor distT="0" distB="0" distL="114300" distR="114300" simplePos="0" relativeHeight="251663360" behindDoc="1" locked="0" layoutInCell="1" allowOverlap="1">
            <wp:simplePos x="0" y="0"/>
            <wp:positionH relativeFrom="column">
              <wp:posOffset>381000</wp:posOffset>
            </wp:positionH>
            <wp:positionV relativeFrom="paragraph">
              <wp:posOffset>156845</wp:posOffset>
            </wp:positionV>
            <wp:extent cx="3324225" cy="2219325"/>
            <wp:effectExtent l="19050" t="0" r="9525" b="0"/>
            <wp:wrapTight wrapText="bothSides">
              <wp:wrapPolygon edited="0">
                <wp:start x="-124" y="0"/>
                <wp:lineTo x="-124" y="21507"/>
                <wp:lineTo x="21662" y="21507"/>
                <wp:lineTo x="21662" y="0"/>
                <wp:lineTo x="-124" y="0"/>
              </wp:wrapPolygon>
            </wp:wrapTight>
            <wp:docPr id="14" name="Image 14" descr="C:\Users\Aida\Pictures\21  MAI\PGLO thea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Pictures\21  MAI\PGLO theatre1.JPG"/>
                    <pic:cNvPicPr>
                      <a:picLocks noChangeAspect="1" noChangeArrowheads="1"/>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2219325"/>
                    </a:xfrm>
                    <a:prstGeom prst="rect">
                      <a:avLst/>
                    </a:prstGeom>
                    <a:noFill/>
                    <a:ln>
                      <a:noFill/>
                    </a:ln>
                  </pic:spPr>
                </pic:pic>
              </a:graphicData>
            </a:graphic>
          </wp:anchor>
        </w:drawing>
      </w:r>
    </w:p>
    <w:p w:rsidR="00596F55" w:rsidRPr="00976296" w:rsidRDefault="00596F55" w:rsidP="008D1ED5">
      <w:pPr>
        <w:spacing w:after="0" w:line="240" w:lineRule="auto"/>
        <w:jc w:val="center"/>
        <w:rPr>
          <w:rFonts w:cstheme="minorHAnsi"/>
          <w:b/>
          <w:i/>
          <w:lang w:val="fr-CA"/>
        </w:rPr>
      </w:pPr>
    </w:p>
    <w:p w:rsidR="00596F55" w:rsidRPr="00976296" w:rsidRDefault="00596F55" w:rsidP="00596F55">
      <w:pPr>
        <w:spacing w:after="0" w:line="240" w:lineRule="auto"/>
        <w:jc w:val="both"/>
        <w:rPr>
          <w:rFonts w:cstheme="minorHAnsi"/>
          <w:b/>
          <w:i/>
          <w:lang w:val="fr-CA"/>
        </w:rPr>
      </w:pPr>
    </w:p>
    <w:p w:rsidR="00596F55" w:rsidRPr="00976296" w:rsidRDefault="00596F55" w:rsidP="00596F55">
      <w:pPr>
        <w:spacing w:after="0" w:line="240" w:lineRule="auto"/>
        <w:jc w:val="both"/>
        <w:rPr>
          <w:rFonts w:cstheme="minorHAnsi"/>
          <w:b/>
          <w:i/>
          <w:lang w:val="fr-CA"/>
        </w:rPr>
      </w:pPr>
    </w:p>
    <w:p w:rsidR="00596F55" w:rsidRPr="00976296" w:rsidRDefault="0095145F" w:rsidP="00596F55">
      <w:pPr>
        <w:spacing w:after="0" w:line="240" w:lineRule="auto"/>
        <w:jc w:val="both"/>
        <w:rPr>
          <w:rFonts w:cstheme="minorHAnsi"/>
          <w:b/>
          <w:i/>
          <w:lang w:val="fr-CA"/>
        </w:rPr>
      </w:pPr>
      <w:r>
        <w:rPr>
          <w:rFonts w:cstheme="minorHAnsi"/>
          <w:noProof/>
          <w:color w:val="000000" w:themeColor="text1" w:themeShade="80"/>
          <w:lang w:val="fr-FR" w:eastAsia="fr-FR"/>
        </w:rPr>
        <w:drawing>
          <wp:anchor distT="0" distB="0" distL="114300" distR="114300" simplePos="0" relativeHeight="251672576" behindDoc="1" locked="0" layoutInCell="1" allowOverlap="1">
            <wp:simplePos x="0" y="0"/>
            <wp:positionH relativeFrom="column">
              <wp:posOffset>533400</wp:posOffset>
            </wp:positionH>
            <wp:positionV relativeFrom="paragraph">
              <wp:posOffset>1841500</wp:posOffset>
            </wp:positionV>
            <wp:extent cx="3057525" cy="2038350"/>
            <wp:effectExtent l="19050" t="0" r="9525" b="0"/>
            <wp:wrapTight wrapText="bothSides">
              <wp:wrapPolygon edited="0">
                <wp:start x="-135" y="0"/>
                <wp:lineTo x="-135" y="21398"/>
                <wp:lineTo x="21667" y="21398"/>
                <wp:lineTo x="21667" y="0"/>
                <wp:lineTo x="-135" y="0"/>
              </wp:wrapPolygon>
            </wp:wrapTight>
            <wp:docPr id="15" name="Image 15" descr="C:\Users\Aida\Pictures\21  MAI\14305425492_f2e1fd6d0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a\Pictures\21  MAI\14305425492_f2e1fd6d08_b.jpg"/>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038350"/>
                    </a:xfrm>
                    <a:prstGeom prst="rect">
                      <a:avLst/>
                    </a:prstGeom>
                    <a:noFill/>
                    <a:ln>
                      <a:noFill/>
                    </a:ln>
                  </pic:spPr>
                </pic:pic>
              </a:graphicData>
            </a:graphic>
          </wp:anchor>
        </w:drawing>
      </w:r>
    </w:p>
    <w:p w:rsidR="00E27F84" w:rsidRPr="00250822" w:rsidRDefault="008D1ED5" w:rsidP="00E27F84">
      <w:pPr>
        <w:pStyle w:val="Paragraphedeliste"/>
        <w:rPr>
          <w:rFonts w:cstheme="minorHAnsi"/>
        </w:rPr>
      </w:pPr>
      <w:r>
        <w:rPr>
          <w:rFonts w:cstheme="minorHAnsi"/>
          <w:noProof/>
          <w:lang w:val="fr-FR" w:eastAsia="fr-FR"/>
        </w:rPr>
        <w:drawing>
          <wp:anchor distT="0" distB="0" distL="114300" distR="114300" simplePos="0" relativeHeight="251665408" behindDoc="1" locked="0" layoutInCell="1" allowOverlap="1">
            <wp:simplePos x="0" y="0"/>
            <wp:positionH relativeFrom="column">
              <wp:posOffset>3971925</wp:posOffset>
            </wp:positionH>
            <wp:positionV relativeFrom="paragraph">
              <wp:posOffset>65405</wp:posOffset>
            </wp:positionV>
            <wp:extent cx="2080260" cy="3000375"/>
            <wp:effectExtent l="57150" t="19050" r="110490" b="104775"/>
            <wp:wrapTight wrapText="bothSides">
              <wp:wrapPolygon edited="0">
                <wp:start x="-593" y="-137"/>
                <wp:lineTo x="0" y="22354"/>
                <wp:lineTo x="22352" y="22354"/>
                <wp:lineTo x="22747" y="21943"/>
                <wp:lineTo x="22747" y="137"/>
                <wp:lineTo x="22352" y="-137"/>
                <wp:lineTo x="-593" y="-137"/>
              </wp:wrapPolygon>
            </wp:wrapTight>
            <wp:docPr id="16" name="Image 16" descr="C:\Users\Aida\AppData\Local\Microsoft\Windows\INetCache\Content.Outlook\BXSPYHVD\Affiche_VE_fin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AppData\Local\Microsoft\Windows\INetCache\Content.Outlook\BXSPYHVD\Affiche_VE_finale2.jpg"/>
                    <pic:cNvPicPr>
                      <a:picLocks noChangeAspect="1" noChangeArrowheads="1"/>
                    </pic:cNvPicPr>
                  </pic:nvPicPr>
                  <pic:blipFill>
                    <a:blip r:embed="rId2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260" cy="300037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8D1ED5" w:rsidRPr="00B9611C" w:rsidRDefault="008D1ED5" w:rsidP="0095145F">
      <w:pPr>
        <w:spacing w:after="0" w:line="240" w:lineRule="auto"/>
        <w:jc w:val="both"/>
        <w:rPr>
          <w:rFonts w:cstheme="minorHAnsi"/>
          <w:color w:val="000000" w:themeColor="text1" w:themeShade="80"/>
          <w:lang w:val="fr-CA"/>
        </w:rPr>
      </w:pPr>
    </w:p>
    <w:p w:rsidR="008D1ED5" w:rsidRPr="008D1ED5" w:rsidRDefault="008D1ED5" w:rsidP="0095145F">
      <w:pPr>
        <w:pStyle w:val="Paragraphedeliste"/>
        <w:spacing w:after="0" w:line="240" w:lineRule="auto"/>
        <w:ind w:left="1080"/>
        <w:contextualSpacing w:val="0"/>
        <w:jc w:val="both"/>
        <w:rPr>
          <w:rFonts w:cstheme="minorHAnsi"/>
          <w:color w:val="000000" w:themeColor="text1" w:themeShade="80"/>
        </w:rPr>
      </w:pPr>
    </w:p>
    <w:p w:rsidR="008D1ED5" w:rsidRPr="00B9611C" w:rsidRDefault="008D1ED5" w:rsidP="0095145F">
      <w:pPr>
        <w:spacing w:after="0" w:line="240" w:lineRule="auto"/>
        <w:jc w:val="both"/>
        <w:rPr>
          <w:rFonts w:cstheme="minorHAnsi"/>
          <w:color w:val="000000" w:themeColor="text1" w:themeShade="80"/>
          <w:lang w:val="fr-CA"/>
        </w:rPr>
      </w:pPr>
    </w:p>
    <w:p w:rsidR="00B727FA" w:rsidRPr="00292D40" w:rsidRDefault="00B727FA" w:rsidP="00A71346">
      <w:pPr>
        <w:spacing w:after="0" w:line="240" w:lineRule="auto"/>
        <w:jc w:val="both"/>
        <w:rPr>
          <w:rFonts w:cstheme="minorHAnsi"/>
          <w:color w:val="000000" w:themeColor="text1" w:themeShade="80"/>
          <w:lang w:val="fr-CA"/>
        </w:rPr>
      </w:pPr>
    </w:p>
    <w:p w:rsidR="00B727FA" w:rsidRDefault="00B727FA" w:rsidP="008D1ED5">
      <w:pPr>
        <w:pStyle w:val="Paragraphedeliste"/>
        <w:spacing w:after="0" w:line="240" w:lineRule="auto"/>
        <w:ind w:left="1080"/>
        <w:contextualSpacing w:val="0"/>
        <w:jc w:val="both"/>
        <w:rPr>
          <w:rFonts w:cstheme="minorHAnsi"/>
          <w:color w:val="000000" w:themeColor="text1" w:themeShade="80"/>
        </w:rPr>
      </w:pPr>
    </w:p>
    <w:p w:rsidR="008D1ED5" w:rsidRPr="00292D40" w:rsidRDefault="008D1ED5" w:rsidP="00EE68A6">
      <w:pPr>
        <w:spacing w:after="0" w:line="240" w:lineRule="auto"/>
        <w:jc w:val="both"/>
        <w:rPr>
          <w:rFonts w:cstheme="minorHAnsi"/>
          <w:color w:val="000000" w:themeColor="text1" w:themeShade="80"/>
          <w:lang w:val="fr-CA"/>
        </w:rPr>
      </w:pPr>
    </w:p>
    <w:p w:rsidR="008C1AF2" w:rsidRPr="008D1ED5" w:rsidRDefault="00E27F84" w:rsidP="008D1ED5">
      <w:pPr>
        <w:pStyle w:val="Paragraphedeliste"/>
        <w:numPr>
          <w:ilvl w:val="0"/>
          <w:numId w:val="4"/>
        </w:numPr>
        <w:spacing w:after="0" w:line="240" w:lineRule="auto"/>
        <w:contextualSpacing w:val="0"/>
        <w:jc w:val="both"/>
        <w:rPr>
          <w:rFonts w:cstheme="minorHAnsi"/>
          <w:color w:val="000000" w:themeColor="text1" w:themeShade="80"/>
        </w:rPr>
      </w:pPr>
      <w:r w:rsidRPr="008D1ED5">
        <w:rPr>
          <w:rFonts w:cstheme="minorHAnsi"/>
          <w:b/>
          <w:color w:val="000000" w:themeColor="text1" w:themeShade="80"/>
        </w:rPr>
        <w:t xml:space="preserve">Par </w:t>
      </w:r>
      <w:r w:rsidR="00B45079" w:rsidRPr="008D1ED5">
        <w:rPr>
          <w:rFonts w:cstheme="minorHAnsi"/>
          <w:b/>
          <w:color w:val="000000" w:themeColor="text1" w:themeShade="80"/>
        </w:rPr>
        <w:t>l’engagement social et civique</w:t>
      </w:r>
      <w:r w:rsidR="00BD31CF" w:rsidRPr="008D1ED5">
        <w:rPr>
          <w:rFonts w:cstheme="minorHAnsi"/>
          <w:color w:val="000000" w:themeColor="text1" w:themeShade="80"/>
        </w:rPr>
        <w:t xml:space="preserve"> et le partage des valeurs communes comme le respect de la nature, de l’environnement, de la solidarité humaine…</w:t>
      </w:r>
      <w:r w:rsidR="008D1ED5">
        <w:rPr>
          <w:rFonts w:cstheme="minorHAnsi"/>
          <w:color w:val="000000" w:themeColor="text1" w:themeShade="80"/>
        </w:rPr>
        <w:t xml:space="preserve"> </w:t>
      </w:r>
      <w:r w:rsidR="00A10ADE" w:rsidRPr="008D1ED5">
        <w:rPr>
          <w:rFonts w:cstheme="minorHAnsi"/>
          <w:color w:val="000000" w:themeColor="text1" w:themeShade="80"/>
        </w:rPr>
        <w:t xml:space="preserve">Valeurs placées dans une perspective de développement durable </w:t>
      </w:r>
      <w:r w:rsidR="00C1566D" w:rsidRPr="008D1ED5">
        <w:rPr>
          <w:rFonts w:cstheme="minorHAnsi"/>
          <w:color w:val="000000" w:themeColor="text1" w:themeShade="80"/>
        </w:rPr>
        <w:t xml:space="preserve">et </w:t>
      </w:r>
      <w:r w:rsidR="00150DED" w:rsidRPr="008D1ED5">
        <w:rPr>
          <w:rFonts w:cstheme="minorHAnsi"/>
          <w:color w:val="000000" w:themeColor="text1" w:themeShade="80"/>
        </w:rPr>
        <w:t>d</w:t>
      </w:r>
      <w:r w:rsidR="00C1566D" w:rsidRPr="008D1ED5">
        <w:rPr>
          <w:rFonts w:cstheme="minorHAnsi"/>
          <w:color w:val="000000" w:themeColor="text1" w:themeShade="80"/>
        </w:rPr>
        <w:t xml:space="preserve">es outils à développer pour leur partage </w:t>
      </w:r>
      <w:r w:rsidR="00B45079" w:rsidRPr="008D1ED5">
        <w:rPr>
          <w:rFonts w:cstheme="minorHAnsi"/>
          <w:color w:val="000000" w:themeColor="text1" w:themeShade="80"/>
        </w:rPr>
        <w:t xml:space="preserve">: réseau de radios </w:t>
      </w:r>
      <w:r w:rsidR="00A71346">
        <w:rPr>
          <w:rFonts w:cstheme="minorHAnsi"/>
          <w:color w:val="000000" w:themeColor="text1" w:themeShade="80"/>
        </w:rPr>
        <w:t xml:space="preserve">scolaire développé à travers les 12 écoles secondaires, </w:t>
      </w:r>
      <w:r w:rsidR="00B45079" w:rsidRPr="008D1ED5">
        <w:rPr>
          <w:rFonts w:cstheme="minorHAnsi"/>
          <w:color w:val="000000" w:themeColor="text1" w:themeShade="80"/>
        </w:rPr>
        <w:t>journaux au primaire</w:t>
      </w:r>
      <w:r w:rsidRPr="008D1ED5">
        <w:rPr>
          <w:rFonts w:cstheme="minorHAnsi"/>
          <w:color w:val="000000" w:themeColor="text1" w:themeShade="80"/>
        </w:rPr>
        <w:t xml:space="preserve">, </w:t>
      </w:r>
      <w:r w:rsidR="00A71346">
        <w:rPr>
          <w:rFonts w:cstheme="minorHAnsi"/>
          <w:color w:val="000000" w:themeColor="text1" w:themeShade="80"/>
        </w:rPr>
        <w:t xml:space="preserve">ouverture vers le quartier et le milieu, </w:t>
      </w:r>
      <w:r w:rsidRPr="008D1ED5">
        <w:rPr>
          <w:rFonts w:cstheme="minorHAnsi"/>
          <w:color w:val="000000" w:themeColor="text1" w:themeShade="80"/>
        </w:rPr>
        <w:t>in</w:t>
      </w:r>
      <w:r w:rsidR="00F84DBA" w:rsidRPr="008D1ED5">
        <w:rPr>
          <w:rFonts w:cstheme="minorHAnsi"/>
          <w:color w:val="000000" w:themeColor="text1" w:themeShade="80"/>
        </w:rPr>
        <w:t>itiatives</w:t>
      </w:r>
      <w:r w:rsidRPr="008D1ED5">
        <w:rPr>
          <w:rFonts w:cstheme="minorHAnsi"/>
          <w:color w:val="000000" w:themeColor="text1" w:themeShade="80"/>
        </w:rPr>
        <w:t xml:space="preserve"> de protection de l’environnement </w:t>
      </w:r>
      <w:r w:rsidR="00CD4A45" w:rsidRPr="008D1ED5">
        <w:rPr>
          <w:rFonts w:cstheme="minorHAnsi"/>
          <w:color w:val="000000" w:themeColor="text1" w:themeShade="80"/>
        </w:rPr>
        <w:t xml:space="preserve">et </w:t>
      </w:r>
      <w:r w:rsidR="00150DED" w:rsidRPr="008D1ED5">
        <w:rPr>
          <w:rFonts w:cstheme="minorHAnsi"/>
          <w:color w:val="000000" w:themeColor="text1" w:themeShade="80"/>
        </w:rPr>
        <w:t xml:space="preserve">actions diverses pour </w:t>
      </w:r>
      <w:r w:rsidR="00CD4A45" w:rsidRPr="008D1ED5">
        <w:rPr>
          <w:rFonts w:cstheme="minorHAnsi"/>
          <w:color w:val="000000" w:themeColor="text1" w:themeShade="80"/>
        </w:rPr>
        <w:t>une solidarité internationale</w:t>
      </w:r>
      <w:r w:rsidR="00150DED" w:rsidRPr="008D1ED5">
        <w:rPr>
          <w:rFonts w:cstheme="minorHAnsi"/>
          <w:color w:val="000000" w:themeColor="text1" w:themeShade="80"/>
        </w:rPr>
        <w:t>.</w:t>
      </w:r>
    </w:p>
    <w:p w:rsidR="00C25CCC" w:rsidRPr="00EE68A6" w:rsidRDefault="00C25CCC" w:rsidP="00A71346">
      <w:pPr>
        <w:spacing w:after="0" w:line="240" w:lineRule="auto"/>
        <w:jc w:val="both"/>
        <w:rPr>
          <w:rFonts w:cstheme="minorHAnsi"/>
          <w:color w:val="000000" w:themeColor="text1" w:themeShade="80"/>
          <w:lang w:val="fr-CA"/>
        </w:rPr>
      </w:pPr>
    </w:p>
    <w:p w:rsidR="00B45079" w:rsidRPr="00250822" w:rsidRDefault="00B45079" w:rsidP="00B45079">
      <w:pPr>
        <w:pStyle w:val="Paragraphedeliste"/>
        <w:numPr>
          <w:ilvl w:val="0"/>
          <w:numId w:val="4"/>
        </w:numPr>
        <w:spacing w:after="0" w:line="240" w:lineRule="auto"/>
        <w:contextualSpacing w:val="0"/>
        <w:jc w:val="both"/>
        <w:rPr>
          <w:rFonts w:cstheme="minorHAnsi"/>
          <w:color w:val="000000" w:themeColor="text1" w:themeShade="80"/>
        </w:rPr>
      </w:pPr>
      <w:r w:rsidRPr="00250822">
        <w:rPr>
          <w:rFonts w:cstheme="minorHAnsi"/>
          <w:b/>
          <w:color w:val="000000" w:themeColor="text1" w:themeShade="80"/>
        </w:rPr>
        <w:t>Par les espaces communs</w:t>
      </w:r>
      <w:r w:rsidRPr="00250822">
        <w:rPr>
          <w:rFonts w:cstheme="minorHAnsi"/>
          <w:color w:val="000000" w:themeColor="text1" w:themeShade="80"/>
        </w:rPr>
        <w:t xml:space="preserve">  (Espaces Québec)</w:t>
      </w:r>
      <w:r w:rsidR="00F84DBA" w:rsidRPr="00250822">
        <w:rPr>
          <w:rFonts w:cstheme="minorHAnsi"/>
          <w:color w:val="000000" w:themeColor="text1" w:themeShade="80"/>
        </w:rPr>
        <w:t xml:space="preserve">, espace identitaire reflétant ce Nous si commun et si différent d’école en école </w:t>
      </w:r>
      <w:r w:rsidRPr="00250822">
        <w:rPr>
          <w:rFonts w:cstheme="minorHAnsi"/>
          <w:b/>
          <w:color w:val="000000" w:themeColor="text1" w:themeShade="80"/>
        </w:rPr>
        <w:t>et les initiatives partagées</w:t>
      </w:r>
      <w:r w:rsidRPr="00250822">
        <w:rPr>
          <w:rFonts w:cstheme="minorHAnsi"/>
          <w:color w:val="000000" w:themeColor="text1" w:themeShade="80"/>
        </w:rPr>
        <w:t xml:space="preserve">  qui jalonnent l’année </w:t>
      </w:r>
      <w:r w:rsidR="00F84DBA" w:rsidRPr="00250822">
        <w:rPr>
          <w:rFonts w:cstheme="minorHAnsi"/>
          <w:color w:val="000000" w:themeColor="text1" w:themeShade="80"/>
        </w:rPr>
        <w:t>et l</w:t>
      </w:r>
      <w:r w:rsidR="00955C7A" w:rsidRPr="00250822">
        <w:rPr>
          <w:rFonts w:cstheme="minorHAnsi"/>
          <w:color w:val="000000" w:themeColor="text1" w:themeShade="80"/>
        </w:rPr>
        <w:t>a</w:t>
      </w:r>
      <w:r w:rsidR="00F84DBA" w:rsidRPr="00250822">
        <w:rPr>
          <w:rFonts w:cstheme="minorHAnsi"/>
          <w:color w:val="000000" w:themeColor="text1" w:themeShade="80"/>
        </w:rPr>
        <w:t xml:space="preserve"> formation tant scolaire que professionnelle </w:t>
      </w:r>
      <w:r w:rsidRPr="00250822">
        <w:rPr>
          <w:rFonts w:cstheme="minorHAnsi"/>
          <w:color w:val="000000" w:themeColor="text1" w:themeShade="80"/>
        </w:rPr>
        <w:t>(</w:t>
      </w:r>
      <w:r w:rsidRPr="00250822">
        <w:rPr>
          <w:rFonts w:cstheme="minorHAnsi"/>
          <w:b/>
          <w:i/>
          <w:color w:val="000000" w:themeColor="text1" w:themeShade="80"/>
        </w:rPr>
        <w:t>Semaines du NOUS, exp</w:t>
      </w:r>
      <w:r w:rsidR="008D1ED5">
        <w:rPr>
          <w:rFonts w:cstheme="minorHAnsi"/>
          <w:b/>
          <w:i/>
          <w:color w:val="000000" w:themeColor="text1" w:themeShade="80"/>
        </w:rPr>
        <w:t>ressions artistiques diverses, S</w:t>
      </w:r>
      <w:r w:rsidRPr="00250822">
        <w:rPr>
          <w:rFonts w:cstheme="minorHAnsi"/>
          <w:b/>
          <w:i/>
          <w:color w:val="000000" w:themeColor="text1" w:themeShade="80"/>
        </w:rPr>
        <w:t>emaine du français</w:t>
      </w:r>
      <w:r w:rsidR="008D1ED5">
        <w:rPr>
          <w:rFonts w:cstheme="minorHAnsi"/>
          <w:b/>
          <w:i/>
          <w:color w:val="000000" w:themeColor="text1" w:themeShade="80"/>
        </w:rPr>
        <w:t xml:space="preserve"> et de la F</w:t>
      </w:r>
      <w:r w:rsidR="00BF1F96" w:rsidRPr="00250822">
        <w:rPr>
          <w:rFonts w:cstheme="minorHAnsi"/>
          <w:b/>
          <w:i/>
          <w:color w:val="000000" w:themeColor="text1" w:themeShade="80"/>
        </w:rPr>
        <w:t>rancophonie</w:t>
      </w:r>
      <w:r w:rsidR="00BF1F96" w:rsidRPr="00250822">
        <w:rPr>
          <w:rFonts w:cstheme="minorHAnsi"/>
          <w:i/>
          <w:color w:val="000000" w:themeColor="text1" w:themeShade="80"/>
        </w:rPr>
        <w:t>)</w:t>
      </w:r>
      <w:r w:rsidRPr="00250822">
        <w:rPr>
          <w:rFonts w:cstheme="minorHAnsi"/>
          <w:i/>
          <w:color w:val="000000" w:themeColor="text1" w:themeShade="80"/>
        </w:rPr>
        <w:t xml:space="preserve">, </w:t>
      </w:r>
      <w:r w:rsidRPr="00250822">
        <w:rPr>
          <w:rFonts w:cstheme="minorHAnsi"/>
          <w:b/>
          <w:i/>
          <w:color w:val="000000" w:themeColor="text1" w:themeShade="80"/>
        </w:rPr>
        <w:t>pauses festives</w:t>
      </w:r>
      <w:r w:rsidRPr="00250822">
        <w:rPr>
          <w:rFonts w:cstheme="minorHAnsi"/>
          <w:color w:val="000000" w:themeColor="text1" w:themeShade="80"/>
        </w:rPr>
        <w:t>, etc.</w:t>
      </w:r>
    </w:p>
    <w:p w:rsidR="00C1566D" w:rsidRPr="00250822" w:rsidRDefault="00C1566D" w:rsidP="00C1566D">
      <w:pPr>
        <w:spacing w:after="0" w:line="240" w:lineRule="auto"/>
        <w:jc w:val="both"/>
        <w:rPr>
          <w:rFonts w:cstheme="minorHAnsi"/>
          <w:color w:val="000000" w:themeColor="text1" w:themeShade="80"/>
          <w:lang w:val="fr-CA"/>
        </w:rPr>
      </w:pPr>
    </w:p>
    <w:p w:rsidR="00BD31CF" w:rsidRDefault="00BD31CF" w:rsidP="00BD31CF">
      <w:pPr>
        <w:pStyle w:val="Paragraphedeliste"/>
        <w:numPr>
          <w:ilvl w:val="0"/>
          <w:numId w:val="4"/>
        </w:numPr>
        <w:spacing w:line="240" w:lineRule="auto"/>
        <w:jc w:val="both"/>
        <w:rPr>
          <w:rFonts w:cstheme="minorHAnsi"/>
          <w:color w:val="000000" w:themeColor="text1" w:themeShade="80"/>
        </w:rPr>
      </w:pPr>
      <w:r w:rsidRPr="00250822">
        <w:rPr>
          <w:rFonts w:cstheme="minorHAnsi"/>
          <w:b/>
          <w:color w:val="000000" w:themeColor="text1" w:themeShade="80"/>
        </w:rPr>
        <w:t>Par les repères agroalimentaires et culinaires</w:t>
      </w:r>
      <w:r w:rsidR="008D1ED5">
        <w:rPr>
          <w:rFonts w:cstheme="minorHAnsi"/>
          <w:b/>
          <w:color w:val="000000" w:themeColor="text1" w:themeShade="80"/>
        </w:rPr>
        <w:t xml:space="preserve"> </w:t>
      </w:r>
      <w:r w:rsidR="00955C7A" w:rsidRPr="00250822">
        <w:rPr>
          <w:rFonts w:cstheme="minorHAnsi"/>
          <w:color w:val="000000" w:themeColor="text1" w:themeShade="80"/>
        </w:rPr>
        <w:t xml:space="preserve">qui </w:t>
      </w:r>
      <w:r w:rsidRPr="00250822">
        <w:rPr>
          <w:rFonts w:cstheme="minorHAnsi"/>
          <w:color w:val="000000" w:themeColor="text1" w:themeShade="80"/>
        </w:rPr>
        <w:t>sont aussi d’importants liens d’appartenance. Aller à la découverte des produits, de leur enrichissement par des apports venus du monde entier et devenus parfaitement d’ici permet aussi de concrétiser la notion d’apports à une culture commune.</w:t>
      </w:r>
    </w:p>
    <w:p w:rsidR="00C25CCC" w:rsidRPr="00C25CCC" w:rsidRDefault="00C25CCC" w:rsidP="00C25CCC">
      <w:pPr>
        <w:pStyle w:val="Paragraphedeliste"/>
        <w:rPr>
          <w:rFonts w:cstheme="minorHAnsi"/>
          <w:color w:val="000000" w:themeColor="text1" w:themeShade="80"/>
        </w:rPr>
      </w:pPr>
    </w:p>
    <w:p w:rsidR="00C25CCC" w:rsidRPr="00250822" w:rsidRDefault="00C25CCC" w:rsidP="00C25CCC">
      <w:pPr>
        <w:pStyle w:val="Paragraphedeliste"/>
        <w:spacing w:line="240" w:lineRule="auto"/>
        <w:ind w:left="1080"/>
        <w:jc w:val="both"/>
        <w:rPr>
          <w:rFonts w:cstheme="minorHAnsi"/>
          <w:color w:val="000000" w:themeColor="text1" w:themeShade="80"/>
        </w:rPr>
      </w:pPr>
    </w:p>
    <w:p w:rsidR="00F82C3A" w:rsidRPr="00250822" w:rsidRDefault="00F82C3A" w:rsidP="00C91BC9">
      <w:pPr>
        <w:pStyle w:val="Paragraphedeliste"/>
        <w:numPr>
          <w:ilvl w:val="0"/>
          <w:numId w:val="5"/>
        </w:numPr>
        <w:spacing w:after="0" w:line="240" w:lineRule="auto"/>
        <w:jc w:val="both"/>
        <w:rPr>
          <w:rFonts w:cstheme="minorHAnsi"/>
          <w:b/>
          <w:color w:val="000000" w:themeColor="text1" w:themeShade="80"/>
          <w:sz w:val="24"/>
          <w:szCs w:val="24"/>
          <w:u w:val="single"/>
        </w:rPr>
      </w:pPr>
      <w:r w:rsidRPr="00250822">
        <w:rPr>
          <w:rFonts w:cstheme="minorHAnsi"/>
          <w:b/>
          <w:color w:val="000000" w:themeColor="text1" w:themeShade="80"/>
          <w:sz w:val="24"/>
          <w:szCs w:val="24"/>
          <w:u w:val="single"/>
        </w:rPr>
        <w:t>Vivre ensemble avec son milieu</w:t>
      </w:r>
    </w:p>
    <w:p w:rsidR="008D1ED5" w:rsidRPr="008D1ED5" w:rsidRDefault="008D1ED5" w:rsidP="00081315">
      <w:pPr>
        <w:ind w:left="360"/>
        <w:jc w:val="both"/>
        <w:rPr>
          <w:rFonts w:cstheme="minorHAnsi"/>
          <w:color w:val="000000" w:themeColor="text1" w:themeShade="80"/>
          <w:sz w:val="4"/>
          <w:szCs w:val="4"/>
          <w:lang w:val="fr-CA"/>
        </w:rPr>
      </w:pPr>
    </w:p>
    <w:p w:rsidR="00516F6D" w:rsidRDefault="00894233" w:rsidP="00081315">
      <w:pPr>
        <w:ind w:left="360"/>
        <w:jc w:val="both"/>
        <w:rPr>
          <w:rFonts w:cstheme="minorHAnsi"/>
          <w:b/>
          <w:i/>
          <w:color w:val="000000" w:themeColor="text1" w:themeShade="80"/>
          <w:lang w:val="fr-CA"/>
        </w:rPr>
      </w:pPr>
      <w:r w:rsidRPr="00250822">
        <w:rPr>
          <w:rFonts w:cstheme="minorHAnsi"/>
          <w:color w:val="000000" w:themeColor="text1" w:themeShade="80"/>
          <w:lang w:val="fr-CA"/>
        </w:rPr>
        <w:t>Ce volet du Vivre ensemble s’inscrit dans</w:t>
      </w:r>
      <w:r w:rsidR="00F82C3A" w:rsidRPr="00250822">
        <w:rPr>
          <w:rFonts w:cstheme="minorHAnsi"/>
          <w:color w:val="000000" w:themeColor="text1" w:themeShade="80"/>
          <w:lang w:val="fr-CA"/>
        </w:rPr>
        <w:t xml:space="preserve"> la dynamique des Quartiers culturels lancée dans plusieurs quartiers de la Métropole</w:t>
      </w:r>
      <w:r w:rsidRPr="00250822">
        <w:rPr>
          <w:rFonts w:cstheme="minorHAnsi"/>
          <w:color w:val="000000" w:themeColor="text1" w:themeShade="80"/>
          <w:lang w:val="fr-CA"/>
        </w:rPr>
        <w:t xml:space="preserve">. Il vise à </w:t>
      </w:r>
      <w:r w:rsidR="00F82C3A" w:rsidRPr="00250822">
        <w:rPr>
          <w:rFonts w:cstheme="minorHAnsi"/>
          <w:color w:val="000000" w:themeColor="text1" w:themeShade="80"/>
          <w:lang w:val="fr-CA"/>
        </w:rPr>
        <w:t xml:space="preserve">aller vers les divers intervenants du milieu tant culturels qu’économiques ou institutionnels et ouvrir l’école à son milieu comme espace de rencontre et de rayonnement culturel. L’École </w:t>
      </w:r>
      <w:r w:rsidRPr="00250822">
        <w:rPr>
          <w:rFonts w:cstheme="minorHAnsi"/>
          <w:color w:val="000000" w:themeColor="text1" w:themeShade="80"/>
          <w:lang w:val="fr-CA"/>
        </w:rPr>
        <w:t>en devient</w:t>
      </w:r>
      <w:r w:rsidR="00F82C3A" w:rsidRPr="00250822">
        <w:rPr>
          <w:rFonts w:cstheme="minorHAnsi"/>
          <w:color w:val="000000" w:themeColor="text1" w:themeShade="80"/>
          <w:lang w:val="fr-CA"/>
        </w:rPr>
        <w:t xml:space="preserve"> espace rassembleur pour connaître l’histoire des lieux, </w:t>
      </w:r>
      <w:r w:rsidR="00F93BA1" w:rsidRPr="00250822">
        <w:rPr>
          <w:rFonts w:cstheme="minorHAnsi"/>
          <w:color w:val="000000" w:themeColor="text1" w:themeShade="80"/>
          <w:lang w:val="fr-CA"/>
        </w:rPr>
        <w:t>découvrir le quartier,</w:t>
      </w:r>
      <w:r w:rsidR="00F82C3A" w:rsidRPr="00250822">
        <w:rPr>
          <w:rFonts w:cstheme="minorHAnsi"/>
          <w:color w:val="000000" w:themeColor="text1" w:themeShade="80"/>
          <w:lang w:val="fr-CA"/>
        </w:rPr>
        <w:t xml:space="preserve"> partager des moments, des échanges, des initiatives </w:t>
      </w:r>
      <w:r w:rsidRPr="00250822">
        <w:rPr>
          <w:rFonts w:cstheme="minorHAnsi"/>
          <w:color w:val="000000" w:themeColor="text1" w:themeShade="80"/>
          <w:lang w:val="fr-CA"/>
        </w:rPr>
        <w:t>placées au cœur de la vie scolaire.</w:t>
      </w:r>
      <w:r w:rsidR="00976296">
        <w:rPr>
          <w:rFonts w:cstheme="minorHAnsi"/>
          <w:color w:val="000000" w:themeColor="text1" w:themeShade="80"/>
          <w:lang w:val="fr-CA"/>
        </w:rPr>
        <w:t xml:space="preserve"> </w:t>
      </w:r>
      <w:r w:rsidR="00206B16" w:rsidRPr="00250822">
        <w:rPr>
          <w:rFonts w:cstheme="minorHAnsi"/>
          <w:b/>
          <w:i/>
          <w:color w:val="000000" w:themeColor="text1" w:themeShade="80"/>
          <w:lang w:val="fr-CA"/>
        </w:rPr>
        <w:t xml:space="preserve">Découverte </w:t>
      </w:r>
      <w:r w:rsidRPr="00250822">
        <w:rPr>
          <w:rFonts w:cstheme="minorHAnsi"/>
          <w:b/>
          <w:i/>
          <w:color w:val="000000" w:themeColor="text1" w:themeShade="80"/>
          <w:lang w:val="fr-CA"/>
        </w:rPr>
        <w:t>commune d</w:t>
      </w:r>
      <w:r w:rsidR="00B6380D" w:rsidRPr="00250822">
        <w:rPr>
          <w:rFonts w:cstheme="minorHAnsi"/>
          <w:b/>
          <w:i/>
          <w:color w:val="000000" w:themeColor="text1" w:themeShade="80"/>
          <w:lang w:val="fr-CA"/>
        </w:rPr>
        <w:t>e villes</w:t>
      </w:r>
      <w:r w:rsidRPr="00250822">
        <w:rPr>
          <w:rFonts w:cstheme="minorHAnsi"/>
          <w:b/>
          <w:i/>
          <w:color w:val="000000" w:themeColor="text1" w:themeShade="80"/>
          <w:lang w:val="fr-CA"/>
        </w:rPr>
        <w:t xml:space="preserve"> comme </w:t>
      </w:r>
      <w:r w:rsidR="00206B16" w:rsidRPr="00250822">
        <w:rPr>
          <w:rFonts w:cstheme="minorHAnsi"/>
          <w:b/>
          <w:i/>
          <w:color w:val="000000" w:themeColor="text1" w:themeShade="80"/>
          <w:lang w:val="fr-CA"/>
        </w:rPr>
        <w:t>Lachine</w:t>
      </w:r>
      <w:r w:rsidRPr="00250822">
        <w:rPr>
          <w:rFonts w:cstheme="minorHAnsi"/>
          <w:b/>
          <w:i/>
          <w:color w:val="000000" w:themeColor="text1" w:themeShade="80"/>
          <w:lang w:val="fr-CA"/>
        </w:rPr>
        <w:t>,</w:t>
      </w:r>
      <w:r w:rsidR="00206B16" w:rsidRPr="00250822">
        <w:rPr>
          <w:rFonts w:cstheme="minorHAnsi"/>
          <w:b/>
          <w:i/>
          <w:color w:val="000000" w:themeColor="text1" w:themeShade="80"/>
          <w:lang w:val="fr-CA"/>
        </w:rPr>
        <w:t xml:space="preserve"> de son histoire et de ses grands moments par un projet commun liant écoles secondaire et primaires de la </w:t>
      </w:r>
      <w:r w:rsidR="00976296">
        <w:rPr>
          <w:rFonts w:cstheme="minorHAnsi"/>
          <w:b/>
          <w:i/>
          <w:color w:val="000000" w:themeColor="text1" w:themeShade="80"/>
          <w:lang w:val="fr-CA"/>
        </w:rPr>
        <w:t>région , découverte aussi de LaS</w:t>
      </w:r>
      <w:r w:rsidR="00206B16" w:rsidRPr="00250822">
        <w:rPr>
          <w:rFonts w:cstheme="minorHAnsi"/>
          <w:b/>
          <w:i/>
          <w:color w:val="000000" w:themeColor="text1" w:themeShade="80"/>
          <w:lang w:val="fr-CA"/>
        </w:rPr>
        <w:t>alle</w:t>
      </w:r>
      <w:r w:rsidR="00976296">
        <w:rPr>
          <w:rFonts w:cstheme="minorHAnsi"/>
          <w:b/>
          <w:i/>
          <w:color w:val="000000" w:themeColor="text1" w:themeShade="80"/>
          <w:lang w:val="fr-CA"/>
        </w:rPr>
        <w:t xml:space="preserve"> pour célébrer les 50 ans de l’École secondaire Cavelier-de-LaS</w:t>
      </w:r>
      <w:r w:rsidR="00206B16" w:rsidRPr="00250822">
        <w:rPr>
          <w:rFonts w:cstheme="minorHAnsi"/>
          <w:b/>
          <w:i/>
          <w:color w:val="000000" w:themeColor="text1" w:themeShade="80"/>
          <w:lang w:val="fr-CA"/>
        </w:rPr>
        <w:t xml:space="preserve">alle, Mots et merveille </w:t>
      </w:r>
      <w:r w:rsidR="00FA7E33" w:rsidRPr="00250822">
        <w:rPr>
          <w:rFonts w:cstheme="minorHAnsi"/>
          <w:b/>
          <w:i/>
          <w:color w:val="000000" w:themeColor="text1" w:themeShade="80"/>
          <w:lang w:val="fr-CA"/>
        </w:rPr>
        <w:t>p</w:t>
      </w:r>
      <w:r w:rsidR="00206B16" w:rsidRPr="00250822">
        <w:rPr>
          <w:rFonts w:cstheme="minorHAnsi"/>
          <w:b/>
          <w:i/>
          <w:color w:val="000000" w:themeColor="text1" w:themeShade="80"/>
          <w:lang w:val="fr-CA"/>
        </w:rPr>
        <w:t xml:space="preserve">our faire </w:t>
      </w:r>
      <w:r w:rsidR="00FA7E33" w:rsidRPr="00250822">
        <w:rPr>
          <w:rFonts w:cstheme="minorHAnsi"/>
          <w:b/>
          <w:i/>
          <w:color w:val="000000" w:themeColor="text1" w:themeShade="80"/>
          <w:lang w:val="fr-CA"/>
        </w:rPr>
        <w:t>d’un</w:t>
      </w:r>
      <w:r w:rsidR="00206B16" w:rsidRPr="00250822">
        <w:rPr>
          <w:rFonts w:cstheme="minorHAnsi"/>
          <w:b/>
          <w:i/>
          <w:color w:val="000000" w:themeColor="text1" w:themeShade="80"/>
          <w:lang w:val="fr-CA"/>
        </w:rPr>
        <w:t xml:space="preserve"> parc de </w:t>
      </w:r>
      <w:r w:rsidR="00FA7E33" w:rsidRPr="00250822">
        <w:rPr>
          <w:rFonts w:cstheme="minorHAnsi"/>
          <w:b/>
          <w:i/>
          <w:color w:val="000000" w:themeColor="text1" w:themeShade="80"/>
          <w:lang w:val="fr-CA"/>
        </w:rPr>
        <w:t>Verdun</w:t>
      </w:r>
      <w:r w:rsidR="00206B16" w:rsidRPr="00250822">
        <w:rPr>
          <w:rFonts w:cstheme="minorHAnsi"/>
          <w:b/>
          <w:i/>
          <w:color w:val="000000" w:themeColor="text1" w:themeShade="80"/>
          <w:lang w:val="fr-CA"/>
        </w:rPr>
        <w:t xml:space="preserve"> un </w:t>
      </w:r>
      <w:r w:rsidR="00FA7E33" w:rsidRPr="00250822">
        <w:rPr>
          <w:rFonts w:cstheme="minorHAnsi"/>
          <w:b/>
          <w:i/>
          <w:color w:val="000000" w:themeColor="text1" w:themeShade="80"/>
          <w:lang w:val="fr-CA"/>
        </w:rPr>
        <w:t>espace</w:t>
      </w:r>
      <w:r w:rsidR="00976296">
        <w:rPr>
          <w:rFonts w:cstheme="minorHAnsi"/>
          <w:b/>
          <w:i/>
          <w:color w:val="000000" w:themeColor="text1" w:themeShade="80"/>
          <w:lang w:val="fr-CA"/>
        </w:rPr>
        <w:t xml:space="preserve"> </w:t>
      </w:r>
      <w:r w:rsidR="00FA7E33" w:rsidRPr="00250822">
        <w:rPr>
          <w:rFonts w:cstheme="minorHAnsi"/>
          <w:b/>
          <w:i/>
          <w:color w:val="000000" w:themeColor="text1" w:themeShade="80"/>
          <w:lang w:val="fr-CA"/>
        </w:rPr>
        <w:t>privilégié</w:t>
      </w:r>
      <w:r w:rsidR="00206B16" w:rsidRPr="00250822">
        <w:rPr>
          <w:rFonts w:cstheme="minorHAnsi"/>
          <w:b/>
          <w:i/>
          <w:color w:val="000000" w:themeColor="text1" w:themeShade="80"/>
          <w:lang w:val="fr-CA"/>
        </w:rPr>
        <w:t xml:space="preserve"> de rencontre</w:t>
      </w:r>
      <w:r w:rsidR="00976296">
        <w:rPr>
          <w:rFonts w:cstheme="minorHAnsi"/>
          <w:b/>
          <w:i/>
          <w:color w:val="000000" w:themeColor="text1" w:themeShade="80"/>
          <w:lang w:val="fr-CA"/>
        </w:rPr>
        <w:t>s</w:t>
      </w:r>
      <w:r w:rsidR="00206B16" w:rsidRPr="00250822">
        <w:rPr>
          <w:rFonts w:cstheme="minorHAnsi"/>
          <w:b/>
          <w:i/>
          <w:color w:val="000000" w:themeColor="text1" w:themeShade="80"/>
          <w:lang w:val="fr-CA"/>
        </w:rPr>
        <w:t xml:space="preserve"> autour de la </w:t>
      </w:r>
      <w:r w:rsidR="00FA7E33" w:rsidRPr="00250822">
        <w:rPr>
          <w:rFonts w:cstheme="minorHAnsi"/>
          <w:b/>
          <w:i/>
          <w:color w:val="000000" w:themeColor="text1" w:themeShade="80"/>
          <w:lang w:val="fr-CA"/>
        </w:rPr>
        <w:t xml:space="preserve">langue française porté à bout de bras </w:t>
      </w:r>
      <w:r w:rsidR="007E3B5C" w:rsidRPr="00250822">
        <w:rPr>
          <w:rFonts w:cstheme="minorHAnsi"/>
          <w:b/>
          <w:i/>
          <w:color w:val="000000" w:themeColor="text1" w:themeShade="80"/>
          <w:lang w:val="fr-CA"/>
        </w:rPr>
        <w:t xml:space="preserve">et vers tout le milieu </w:t>
      </w:r>
      <w:r w:rsidR="00FA7E33" w:rsidRPr="00250822">
        <w:rPr>
          <w:rFonts w:cstheme="minorHAnsi"/>
          <w:b/>
          <w:i/>
          <w:color w:val="000000" w:themeColor="text1" w:themeShade="80"/>
          <w:lang w:val="fr-CA"/>
        </w:rPr>
        <w:t>par les talents de la formation professionnelle,</w:t>
      </w:r>
      <w:r w:rsidRPr="00250822">
        <w:rPr>
          <w:rFonts w:cstheme="minorHAnsi"/>
          <w:b/>
          <w:i/>
          <w:color w:val="000000" w:themeColor="text1" w:themeShade="80"/>
          <w:lang w:val="fr-CA"/>
        </w:rPr>
        <w:t xml:space="preserve"> découverte de Montréal en remontant l</w:t>
      </w:r>
      <w:r w:rsidR="00976296">
        <w:rPr>
          <w:rFonts w:cstheme="minorHAnsi"/>
          <w:b/>
          <w:i/>
          <w:color w:val="000000" w:themeColor="text1" w:themeShade="80"/>
          <w:lang w:val="fr-CA"/>
        </w:rPr>
        <w:t>e boulevard Saint-</w:t>
      </w:r>
      <w:r w:rsidRPr="00250822">
        <w:rPr>
          <w:rFonts w:cstheme="minorHAnsi"/>
          <w:b/>
          <w:i/>
          <w:color w:val="000000" w:themeColor="text1" w:themeShade="80"/>
          <w:lang w:val="fr-CA"/>
        </w:rPr>
        <w:t>Laurent dans son foisonnement d’apports menée caméra</w:t>
      </w:r>
      <w:r w:rsidR="00976296">
        <w:rPr>
          <w:rFonts w:cstheme="minorHAnsi"/>
          <w:b/>
          <w:i/>
          <w:color w:val="000000" w:themeColor="text1" w:themeShade="80"/>
          <w:lang w:val="fr-CA"/>
        </w:rPr>
        <w:t xml:space="preserve"> à la main par les jeunes de l’É</w:t>
      </w:r>
      <w:r w:rsidRPr="00250822">
        <w:rPr>
          <w:rFonts w:cstheme="minorHAnsi"/>
          <w:b/>
          <w:i/>
          <w:color w:val="000000" w:themeColor="text1" w:themeShade="80"/>
          <w:lang w:val="fr-CA"/>
        </w:rPr>
        <w:t>cole secondaire Saint-Georges</w:t>
      </w:r>
      <w:r w:rsidR="00976296">
        <w:rPr>
          <w:rFonts w:cstheme="minorHAnsi"/>
          <w:b/>
          <w:i/>
          <w:color w:val="000000" w:themeColor="text1" w:themeShade="80"/>
          <w:lang w:val="fr-CA"/>
        </w:rPr>
        <w:t xml:space="preserve"> </w:t>
      </w:r>
      <w:r w:rsidRPr="00250822">
        <w:rPr>
          <w:rFonts w:cstheme="minorHAnsi"/>
          <w:b/>
          <w:i/>
          <w:color w:val="000000" w:themeColor="text1" w:themeShade="80"/>
          <w:lang w:val="fr-CA"/>
        </w:rPr>
        <w:t>,</w:t>
      </w:r>
      <w:r w:rsidR="00206B16" w:rsidRPr="00250822">
        <w:rPr>
          <w:rFonts w:cstheme="minorHAnsi"/>
          <w:b/>
          <w:i/>
          <w:color w:val="000000" w:themeColor="text1" w:themeShade="80"/>
          <w:lang w:val="fr-CA"/>
        </w:rPr>
        <w:t xml:space="preserve">ouverture de </w:t>
      </w:r>
      <w:r w:rsidR="00FA7E33" w:rsidRPr="00250822">
        <w:rPr>
          <w:rFonts w:cstheme="minorHAnsi"/>
          <w:b/>
          <w:i/>
          <w:color w:val="000000" w:themeColor="text1" w:themeShade="80"/>
          <w:lang w:val="fr-CA"/>
        </w:rPr>
        <w:t>plusieurs</w:t>
      </w:r>
      <w:r w:rsidR="00206B16" w:rsidRPr="00250822">
        <w:rPr>
          <w:rFonts w:cstheme="minorHAnsi"/>
          <w:b/>
          <w:i/>
          <w:color w:val="000000" w:themeColor="text1" w:themeShade="80"/>
          <w:lang w:val="fr-CA"/>
        </w:rPr>
        <w:t xml:space="preserve"> écoles vers leur quartier </w:t>
      </w:r>
      <w:r w:rsidR="00FA7E33" w:rsidRPr="00250822">
        <w:rPr>
          <w:rFonts w:cstheme="minorHAnsi"/>
          <w:b/>
          <w:i/>
          <w:color w:val="000000" w:themeColor="text1" w:themeShade="80"/>
          <w:lang w:val="fr-CA"/>
        </w:rPr>
        <w:t>dans</w:t>
      </w:r>
      <w:r w:rsidR="00206B16" w:rsidRPr="00250822">
        <w:rPr>
          <w:rFonts w:cstheme="minorHAnsi"/>
          <w:b/>
          <w:i/>
          <w:color w:val="000000" w:themeColor="text1" w:themeShade="80"/>
          <w:lang w:val="fr-CA"/>
        </w:rPr>
        <w:t xml:space="preserve"> des </w:t>
      </w:r>
      <w:r w:rsidR="00FA7E33" w:rsidRPr="00250822">
        <w:rPr>
          <w:rFonts w:cstheme="minorHAnsi"/>
          <w:b/>
          <w:i/>
          <w:color w:val="000000" w:themeColor="text1" w:themeShade="80"/>
          <w:lang w:val="fr-CA"/>
        </w:rPr>
        <w:t>célébrations</w:t>
      </w:r>
      <w:r w:rsidR="00976296">
        <w:rPr>
          <w:rFonts w:cstheme="minorHAnsi"/>
          <w:b/>
          <w:i/>
          <w:color w:val="000000" w:themeColor="text1" w:themeShade="80"/>
          <w:lang w:val="fr-CA"/>
        </w:rPr>
        <w:t xml:space="preserve"> </w:t>
      </w:r>
      <w:r w:rsidR="00FA7E33" w:rsidRPr="00250822">
        <w:rPr>
          <w:rFonts w:cstheme="minorHAnsi"/>
          <w:b/>
          <w:i/>
          <w:color w:val="000000" w:themeColor="text1" w:themeShade="80"/>
          <w:lang w:val="fr-CA"/>
        </w:rPr>
        <w:t>partagées</w:t>
      </w:r>
      <w:r w:rsidR="00976296">
        <w:rPr>
          <w:rFonts w:cstheme="minorHAnsi"/>
          <w:b/>
          <w:i/>
          <w:color w:val="000000" w:themeColor="text1" w:themeShade="80"/>
          <w:lang w:val="fr-CA"/>
        </w:rPr>
        <w:t xml:space="preserve"> comme le fut le Noël des enfants des A</w:t>
      </w:r>
      <w:r w:rsidR="00206B16" w:rsidRPr="00250822">
        <w:rPr>
          <w:rFonts w:cstheme="minorHAnsi"/>
          <w:b/>
          <w:i/>
          <w:color w:val="000000" w:themeColor="text1" w:themeShade="80"/>
          <w:lang w:val="fr-CA"/>
        </w:rPr>
        <w:t xml:space="preserve">mis du monde au cœur de la </w:t>
      </w:r>
      <w:r w:rsidR="00FA7E33" w:rsidRPr="00250822">
        <w:rPr>
          <w:rFonts w:cstheme="minorHAnsi"/>
          <w:b/>
          <w:i/>
          <w:color w:val="000000" w:themeColor="text1" w:themeShade="80"/>
          <w:lang w:val="fr-CA"/>
        </w:rPr>
        <w:t>ville</w:t>
      </w:r>
      <w:r w:rsidR="00206B16" w:rsidRPr="00250822">
        <w:rPr>
          <w:rFonts w:cstheme="minorHAnsi"/>
          <w:b/>
          <w:i/>
          <w:color w:val="000000" w:themeColor="text1" w:themeShade="80"/>
          <w:lang w:val="fr-CA"/>
        </w:rPr>
        <w:t xml:space="preserve"> de </w:t>
      </w:r>
      <w:r w:rsidR="00F92C49" w:rsidRPr="00250822">
        <w:rPr>
          <w:rFonts w:cstheme="minorHAnsi"/>
          <w:b/>
          <w:i/>
          <w:color w:val="000000" w:themeColor="text1" w:themeShade="80"/>
          <w:lang w:val="fr-CA"/>
        </w:rPr>
        <w:t>Hamstead</w:t>
      </w:r>
      <w:r w:rsidR="00293F09" w:rsidRPr="00250822">
        <w:rPr>
          <w:rFonts w:cstheme="minorHAnsi"/>
          <w:b/>
          <w:i/>
          <w:color w:val="000000" w:themeColor="text1" w:themeShade="80"/>
          <w:lang w:val="fr-CA"/>
        </w:rPr>
        <w:t>…</w:t>
      </w:r>
    </w:p>
    <w:p w:rsidR="002322B5" w:rsidRPr="002322B5" w:rsidRDefault="002322B5" w:rsidP="00081315">
      <w:pPr>
        <w:ind w:left="360"/>
        <w:jc w:val="both"/>
        <w:rPr>
          <w:rFonts w:cstheme="minorHAnsi"/>
          <w:color w:val="000000" w:themeColor="text1" w:themeShade="80"/>
          <w:lang w:val="fr-CA"/>
        </w:rPr>
      </w:pPr>
      <w:r>
        <w:rPr>
          <w:rFonts w:cstheme="minorHAnsi"/>
          <w:color w:val="000000" w:themeColor="text1" w:themeShade="80"/>
          <w:lang w:val="fr-CA"/>
        </w:rPr>
        <w:t>Ouverture mais aussi partenariat avec de grandes institutions pour élargir le rayonnement des travaux. Partenariats avec la Grande Bibliothèque, le Musée des Beaux-arts de Montréal, les Orchestres de Montréal mais aussi avec le Musée des Beaux-arts et le musée de la Civilisation de Québec. Ces partenaires ouvrent larges leurs portes et leurs espaces à la présence et à la créativité des jeunes.</w:t>
      </w:r>
    </w:p>
    <w:p w:rsidR="00C25CCC" w:rsidRPr="00250822" w:rsidRDefault="00E16B29" w:rsidP="00E375A5">
      <w:pPr>
        <w:ind w:left="360"/>
        <w:jc w:val="center"/>
        <w:rPr>
          <w:rFonts w:cstheme="minorHAnsi"/>
          <w:color w:val="000000" w:themeColor="text1" w:themeShade="80"/>
          <w:lang w:val="fr-CA"/>
        </w:rPr>
      </w:pPr>
      <w:r w:rsidRPr="00250822">
        <w:rPr>
          <w:rFonts w:cstheme="minorHAnsi"/>
          <w:noProof/>
          <w:color w:val="000000" w:themeColor="text1" w:themeShade="80"/>
          <w:lang w:val="fr-FR" w:eastAsia="fr-FR"/>
        </w:rPr>
        <w:drawing>
          <wp:inline distT="0" distB="0" distL="0" distR="0">
            <wp:extent cx="2552700" cy="1914525"/>
            <wp:effectExtent l="0" t="0" r="0" b="9525"/>
            <wp:docPr id="7" name="Image 7" descr="C:\Users\Aida\AppData\Local\Microsoft\Windows\INetCache\Content.Outlook\BXSPYHVD\P101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a\AppData\Local\Microsoft\Windows\INetCache\Content.Outlook\BXSPYHVD\P1010296.JPG"/>
                    <pic:cNvPicPr>
                      <a:picLocks noChangeAspect="1" noChangeArrowheads="1"/>
                    </pic:cNvPicPr>
                  </pic:nvPicPr>
                  <pic:blipFill>
                    <a:blip r:embed="rId2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025" cy="1950769"/>
                    </a:xfrm>
                    <a:prstGeom prst="rect">
                      <a:avLst/>
                    </a:prstGeom>
                    <a:noFill/>
                    <a:ln>
                      <a:noFill/>
                    </a:ln>
                  </pic:spPr>
                </pic:pic>
              </a:graphicData>
            </a:graphic>
          </wp:inline>
        </w:drawing>
      </w:r>
    </w:p>
    <w:p w:rsidR="002B7AE0" w:rsidRPr="00250822" w:rsidRDefault="002B7AE0" w:rsidP="003315F1">
      <w:pPr>
        <w:pStyle w:val="Paragraphedeliste"/>
        <w:numPr>
          <w:ilvl w:val="0"/>
          <w:numId w:val="5"/>
        </w:numPr>
        <w:spacing w:after="0" w:line="240" w:lineRule="auto"/>
        <w:jc w:val="both"/>
        <w:rPr>
          <w:rFonts w:cstheme="minorHAnsi"/>
          <w:b/>
          <w:color w:val="000000" w:themeColor="text1" w:themeShade="80"/>
          <w:sz w:val="24"/>
          <w:szCs w:val="24"/>
          <w:u w:val="single"/>
        </w:rPr>
      </w:pPr>
      <w:r w:rsidRPr="00250822">
        <w:rPr>
          <w:rFonts w:cstheme="minorHAnsi"/>
          <w:b/>
          <w:color w:val="000000" w:themeColor="text1" w:themeShade="80"/>
          <w:sz w:val="24"/>
          <w:szCs w:val="24"/>
          <w:u w:val="single"/>
        </w:rPr>
        <w:t>Vivre ensemble à travers le Québec</w:t>
      </w:r>
    </w:p>
    <w:p w:rsidR="00976296" w:rsidRPr="00976296" w:rsidRDefault="00976296" w:rsidP="00516F6D">
      <w:pPr>
        <w:pStyle w:val="Corps"/>
        <w:ind w:left="360"/>
        <w:jc w:val="both"/>
        <w:rPr>
          <w:rFonts w:asciiTheme="minorHAnsi" w:hAnsiTheme="minorHAnsi" w:cstheme="minorHAnsi"/>
          <w:iCs/>
          <w:sz w:val="4"/>
          <w:szCs w:val="4"/>
        </w:rPr>
      </w:pPr>
    </w:p>
    <w:p w:rsidR="00CA56CB" w:rsidRPr="00250822" w:rsidRDefault="00CA56CB" w:rsidP="00516F6D">
      <w:pPr>
        <w:pStyle w:val="Corps"/>
        <w:ind w:left="360"/>
        <w:jc w:val="both"/>
        <w:rPr>
          <w:rFonts w:asciiTheme="minorHAnsi" w:hAnsiTheme="minorHAnsi" w:cstheme="minorHAnsi"/>
          <w:iCs/>
        </w:rPr>
      </w:pPr>
      <w:r w:rsidRPr="00250822">
        <w:rPr>
          <w:rFonts w:asciiTheme="minorHAnsi" w:hAnsiTheme="minorHAnsi" w:cstheme="minorHAnsi"/>
          <w:iCs/>
        </w:rPr>
        <w:t>Cette démarche du Vivre ensemble à travers le Québec permet</w:t>
      </w:r>
      <w:r w:rsidR="007E3B5C" w:rsidRPr="00250822">
        <w:rPr>
          <w:rFonts w:asciiTheme="minorHAnsi" w:hAnsiTheme="minorHAnsi" w:cstheme="minorHAnsi"/>
          <w:iCs/>
        </w:rPr>
        <w:t>tra,</w:t>
      </w:r>
      <w:r w:rsidRPr="00250822">
        <w:rPr>
          <w:rFonts w:asciiTheme="minorHAnsi" w:hAnsiTheme="minorHAnsi" w:cstheme="minorHAnsi"/>
          <w:iCs/>
        </w:rPr>
        <w:t xml:space="preserve"> chaque année</w:t>
      </w:r>
      <w:r w:rsidR="007E3B5C" w:rsidRPr="00250822">
        <w:rPr>
          <w:rFonts w:asciiTheme="minorHAnsi" w:hAnsiTheme="minorHAnsi" w:cstheme="minorHAnsi"/>
          <w:iCs/>
        </w:rPr>
        <w:t>,</w:t>
      </w:r>
      <w:r w:rsidRPr="00250822">
        <w:rPr>
          <w:rFonts w:asciiTheme="minorHAnsi" w:hAnsiTheme="minorHAnsi" w:cstheme="minorHAnsi"/>
          <w:iCs/>
        </w:rPr>
        <w:t xml:space="preserve"> à </w:t>
      </w:r>
      <w:r w:rsidR="009E67AA">
        <w:rPr>
          <w:rFonts w:asciiTheme="minorHAnsi" w:hAnsiTheme="minorHAnsi" w:cstheme="minorHAnsi"/>
          <w:iCs/>
        </w:rPr>
        <w:t xml:space="preserve">des </w:t>
      </w:r>
      <w:r w:rsidRPr="00250822">
        <w:rPr>
          <w:rFonts w:asciiTheme="minorHAnsi" w:hAnsiTheme="minorHAnsi" w:cstheme="minorHAnsi"/>
          <w:iCs/>
        </w:rPr>
        <w:t>groupes d’élèves de multiples écoles des diverses régions du réseau de la CSMB d’aller à la rencontre d</w:t>
      </w:r>
      <w:r w:rsidR="009E67AA">
        <w:rPr>
          <w:rFonts w:asciiTheme="minorHAnsi" w:hAnsiTheme="minorHAnsi" w:cstheme="minorHAnsi"/>
          <w:iCs/>
        </w:rPr>
        <w:t xml:space="preserve">’autres </w:t>
      </w:r>
      <w:r w:rsidRPr="00250822">
        <w:rPr>
          <w:rFonts w:asciiTheme="minorHAnsi" w:hAnsiTheme="minorHAnsi" w:cstheme="minorHAnsi"/>
          <w:iCs/>
        </w:rPr>
        <w:t xml:space="preserve">groupes d’élèves dans </w:t>
      </w:r>
      <w:r w:rsidR="009E67AA">
        <w:rPr>
          <w:rFonts w:asciiTheme="minorHAnsi" w:hAnsiTheme="minorHAnsi" w:cstheme="minorHAnsi"/>
          <w:iCs/>
        </w:rPr>
        <w:t>des</w:t>
      </w:r>
      <w:r w:rsidRPr="00250822">
        <w:rPr>
          <w:rFonts w:asciiTheme="minorHAnsi" w:hAnsiTheme="minorHAnsi" w:cstheme="minorHAnsi"/>
          <w:iCs/>
        </w:rPr>
        <w:t xml:space="preserve"> régions différentes </w:t>
      </w:r>
      <w:r w:rsidR="00394DC9" w:rsidRPr="00250822">
        <w:rPr>
          <w:rFonts w:asciiTheme="minorHAnsi" w:hAnsiTheme="minorHAnsi" w:cstheme="minorHAnsi"/>
          <w:iCs/>
        </w:rPr>
        <w:t>à travers le</w:t>
      </w:r>
      <w:r w:rsidRPr="00250822">
        <w:rPr>
          <w:rFonts w:asciiTheme="minorHAnsi" w:hAnsiTheme="minorHAnsi" w:cstheme="minorHAnsi"/>
          <w:iCs/>
        </w:rPr>
        <w:t xml:space="preserve"> Québec </w:t>
      </w:r>
      <w:r w:rsidR="009E67AA">
        <w:rPr>
          <w:rFonts w:asciiTheme="minorHAnsi" w:hAnsiTheme="minorHAnsi" w:cstheme="minorHAnsi"/>
          <w:iCs/>
        </w:rPr>
        <w:t xml:space="preserve">et </w:t>
      </w:r>
      <w:r w:rsidRPr="00250822">
        <w:rPr>
          <w:rFonts w:asciiTheme="minorHAnsi" w:hAnsiTheme="minorHAnsi" w:cstheme="minorHAnsi"/>
          <w:iCs/>
        </w:rPr>
        <w:t xml:space="preserve">dans un souci de décloisonnement, de rayonnement et de partage. </w:t>
      </w:r>
    </w:p>
    <w:p w:rsidR="009E67AA" w:rsidRDefault="00CA56CB" w:rsidP="00516F6D">
      <w:pPr>
        <w:pStyle w:val="Corps"/>
        <w:ind w:left="360"/>
        <w:jc w:val="both"/>
        <w:rPr>
          <w:rFonts w:asciiTheme="minorHAnsi" w:hAnsiTheme="minorHAnsi" w:cstheme="minorHAnsi"/>
          <w:b/>
          <w:i/>
          <w:iCs/>
        </w:rPr>
      </w:pPr>
      <w:r w:rsidRPr="00250822">
        <w:rPr>
          <w:rFonts w:asciiTheme="minorHAnsi" w:hAnsiTheme="minorHAnsi" w:cstheme="minorHAnsi"/>
          <w:iCs/>
        </w:rPr>
        <w:t>Sous la thématique Territoire et identité, ils partageront la découverte d’un territoire et se pencheront ensemble sur un projet commun lié à la spécificité même de cette régi</w:t>
      </w:r>
      <w:r w:rsidR="009E67AA">
        <w:rPr>
          <w:rFonts w:asciiTheme="minorHAnsi" w:hAnsiTheme="minorHAnsi" w:cstheme="minorHAnsi"/>
          <w:iCs/>
        </w:rPr>
        <w:t xml:space="preserve">on du Québec. A chacun de ces </w:t>
      </w:r>
      <w:r w:rsidRPr="00250822">
        <w:rPr>
          <w:rFonts w:asciiTheme="minorHAnsi" w:hAnsiTheme="minorHAnsi" w:cstheme="minorHAnsi"/>
          <w:iCs/>
        </w:rPr>
        <w:t>séjours, une attention particulière commune sera portée à l’importance du fleuve Saint-Laurent comme repère essentiel dans l’histoire du Québec et de son développement humain, historique et économique et à Québec comme Capitale nationale et siège des institutions démocratiques.</w:t>
      </w:r>
      <w:r w:rsidR="00976296">
        <w:rPr>
          <w:rFonts w:asciiTheme="minorHAnsi" w:hAnsiTheme="minorHAnsi" w:cstheme="minorHAnsi"/>
          <w:iCs/>
        </w:rPr>
        <w:t xml:space="preserve"> </w:t>
      </w:r>
      <w:r w:rsidR="00E836B0" w:rsidRPr="00250822">
        <w:rPr>
          <w:rFonts w:asciiTheme="minorHAnsi" w:hAnsiTheme="minorHAnsi" w:cstheme="minorHAnsi"/>
          <w:b/>
          <w:i/>
          <w:iCs/>
        </w:rPr>
        <w:t>Charlevoix et sa météorite qui a façonné son milie</w:t>
      </w:r>
      <w:r w:rsidR="00976296">
        <w:rPr>
          <w:rFonts w:asciiTheme="minorHAnsi" w:hAnsiTheme="minorHAnsi" w:cstheme="minorHAnsi"/>
          <w:b/>
          <w:i/>
          <w:iCs/>
        </w:rPr>
        <w:t>u, le fjord et ses bélugas, la C</w:t>
      </w:r>
      <w:r w:rsidR="00E836B0" w:rsidRPr="00250822">
        <w:rPr>
          <w:rFonts w:asciiTheme="minorHAnsi" w:hAnsiTheme="minorHAnsi" w:cstheme="minorHAnsi"/>
          <w:b/>
          <w:i/>
          <w:iCs/>
        </w:rPr>
        <w:t>ôte</w:t>
      </w:r>
      <w:r w:rsidR="00976296">
        <w:rPr>
          <w:rFonts w:asciiTheme="minorHAnsi" w:hAnsiTheme="minorHAnsi" w:cstheme="minorHAnsi"/>
          <w:b/>
          <w:i/>
          <w:iCs/>
        </w:rPr>
        <w:t>-N</w:t>
      </w:r>
      <w:r w:rsidR="00E836B0" w:rsidRPr="00250822">
        <w:rPr>
          <w:rFonts w:asciiTheme="minorHAnsi" w:hAnsiTheme="minorHAnsi" w:cstheme="minorHAnsi"/>
          <w:b/>
          <w:i/>
          <w:iCs/>
        </w:rPr>
        <w:t xml:space="preserve">ord et son hydroélectricité, </w:t>
      </w:r>
      <w:r w:rsidR="00394DC9" w:rsidRPr="00250822">
        <w:rPr>
          <w:rFonts w:asciiTheme="minorHAnsi" w:hAnsiTheme="minorHAnsi" w:cstheme="minorHAnsi"/>
          <w:b/>
          <w:i/>
          <w:iCs/>
        </w:rPr>
        <w:t xml:space="preserve">Le Saguenay et ses hivers bien particuliers, la Mauricie et ses arts, les cultures amérindiennes, </w:t>
      </w:r>
      <w:r w:rsidR="00E836B0" w:rsidRPr="00250822">
        <w:rPr>
          <w:rFonts w:asciiTheme="minorHAnsi" w:hAnsiTheme="minorHAnsi" w:cstheme="minorHAnsi"/>
          <w:b/>
          <w:i/>
          <w:iCs/>
        </w:rPr>
        <w:t>Québec et son creuset d’histoire…</w:t>
      </w:r>
      <w:r w:rsidR="009E67AA">
        <w:rPr>
          <w:rFonts w:asciiTheme="minorHAnsi" w:hAnsiTheme="minorHAnsi" w:cstheme="minorHAnsi"/>
          <w:b/>
          <w:i/>
          <w:iCs/>
        </w:rPr>
        <w:t xml:space="preserve">mais aussi la tournée musicale annuelle des </w:t>
      </w: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9E67AA" w:rsidRDefault="009E67AA" w:rsidP="00516F6D">
      <w:pPr>
        <w:pStyle w:val="Corps"/>
        <w:ind w:left="360"/>
        <w:jc w:val="both"/>
        <w:rPr>
          <w:rFonts w:asciiTheme="minorHAnsi" w:hAnsiTheme="minorHAnsi" w:cstheme="minorHAnsi"/>
          <w:b/>
          <w:i/>
          <w:iCs/>
        </w:rPr>
      </w:pPr>
    </w:p>
    <w:p w:rsidR="00827C72" w:rsidRPr="00250822" w:rsidRDefault="009E67AA" w:rsidP="00516F6D">
      <w:pPr>
        <w:pStyle w:val="Corps"/>
        <w:ind w:left="360"/>
        <w:jc w:val="both"/>
        <w:rPr>
          <w:rFonts w:asciiTheme="minorHAnsi" w:hAnsiTheme="minorHAnsi" w:cstheme="minorHAnsi"/>
          <w:iCs/>
        </w:rPr>
      </w:pPr>
      <w:r>
        <w:rPr>
          <w:rFonts w:asciiTheme="minorHAnsi" w:hAnsiTheme="minorHAnsi" w:cstheme="minorHAnsi"/>
          <w:b/>
          <w:i/>
          <w:iCs/>
        </w:rPr>
        <w:t xml:space="preserve">Ambassadeurs de Dorval Jean XXIII, Harmonie qui se déplace pour porter la chanson québécoise </w:t>
      </w:r>
      <w:r w:rsidRPr="009E67AA">
        <w:rPr>
          <w:rFonts w:asciiTheme="minorHAnsi" w:hAnsiTheme="minorHAnsi" w:cstheme="minorHAnsi"/>
          <w:b/>
          <w:i/>
          <w:iCs/>
        </w:rPr>
        <w:t>vers d’autres jeu</w:t>
      </w:r>
      <w:r>
        <w:rPr>
          <w:rFonts w:asciiTheme="minorHAnsi" w:hAnsiTheme="minorHAnsi" w:cstheme="minorHAnsi"/>
          <w:b/>
          <w:i/>
          <w:iCs/>
        </w:rPr>
        <w:t>nes</w:t>
      </w:r>
      <w:r w:rsidRPr="009E67AA">
        <w:rPr>
          <w:rFonts w:asciiTheme="minorHAnsi" w:hAnsiTheme="minorHAnsi" w:cstheme="minorHAnsi"/>
          <w:b/>
          <w:i/>
          <w:iCs/>
        </w:rPr>
        <w:t xml:space="preserve"> musiciens à travers des régions du Québec et bâtir une </w:t>
      </w:r>
      <w:r w:rsidR="00976296">
        <w:rPr>
          <w:rFonts w:asciiTheme="minorHAnsi" w:hAnsiTheme="minorHAnsi" w:cstheme="minorHAnsi"/>
          <w:iCs/>
          <w:noProof/>
          <w:bdr w:val="none" w:sz="0" w:space="0" w:color="auto"/>
          <w:lang w:val="fr-FR" w:eastAsia="fr-FR"/>
        </w:rPr>
        <w:drawing>
          <wp:anchor distT="0" distB="0" distL="114300" distR="114300" simplePos="0" relativeHeight="251668480" behindDoc="1" locked="0" layoutInCell="1" allowOverlap="1">
            <wp:simplePos x="0" y="0"/>
            <wp:positionH relativeFrom="column">
              <wp:posOffset>1104900</wp:posOffset>
            </wp:positionH>
            <wp:positionV relativeFrom="paragraph">
              <wp:posOffset>2028825</wp:posOffset>
            </wp:positionV>
            <wp:extent cx="4000500" cy="2667000"/>
            <wp:effectExtent l="19050" t="0" r="0" b="0"/>
            <wp:wrapTight wrapText="bothSides">
              <wp:wrapPolygon edited="0">
                <wp:start x="-103" y="0"/>
                <wp:lineTo x="-103" y="21446"/>
                <wp:lineTo x="21600" y="21446"/>
                <wp:lineTo x="21600" y="0"/>
                <wp:lineTo x="-103" y="0"/>
              </wp:wrapPolygon>
            </wp:wrapTight>
            <wp:docPr id="2" name="Image 2" descr="C:\Users\Aida\Pictures\SURVOL DU VIVRE ENSEMBLE MONTREAL QUÉBEC CHARLEVOIX\IMG_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a\Pictures\SURVOL DU VIVRE ENSEMBLE MONTREAL QUÉBEC CHARLEVOIX\IMG_9035.JPG"/>
                    <pic:cNvPicPr>
                      <a:picLocks noChangeAspect="1" noChangeArrowheads="1"/>
                    </pic:cNvPicPr>
                  </pic:nvPicPr>
                  <pic:blipFill>
                    <a:blip r:embed="rId2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667000"/>
                    </a:xfrm>
                    <a:prstGeom prst="rect">
                      <a:avLst/>
                    </a:prstGeom>
                    <a:noFill/>
                    <a:ln>
                      <a:noFill/>
                    </a:ln>
                  </pic:spPr>
                </pic:pic>
              </a:graphicData>
            </a:graphic>
          </wp:anchor>
        </w:drawing>
      </w:r>
      <w:r w:rsidR="00976296">
        <w:rPr>
          <w:rFonts w:asciiTheme="minorHAnsi" w:hAnsiTheme="minorHAnsi" w:cstheme="minorHAnsi"/>
          <w:iCs/>
          <w:noProof/>
          <w:bdr w:val="none" w:sz="0" w:space="0" w:color="auto"/>
          <w:lang w:val="fr-FR" w:eastAsia="fr-FR"/>
        </w:rPr>
        <w:drawing>
          <wp:anchor distT="0" distB="0" distL="114300" distR="114300" simplePos="0" relativeHeight="251667456" behindDoc="1" locked="0" layoutInCell="1" allowOverlap="1">
            <wp:simplePos x="0" y="0"/>
            <wp:positionH relativeFrom="column">
              <wp:posOffset>3295650</wp:posOffset>
            </wp:positionH>
            <wp:positionV relativeFrom="paragraph">
              <wp:posOffset>-152400</wp:posOffset>
            </wp:positionV>
            <wp:extent cx="2733675" cy="2047875"/>
            <wp:effectExtent l="19050" t="0" r="9525" b="0"/>
            <wp:wrapTight wrapText="bothSides">
              <wp:wrapPolygon edited="0">
                <wp:start x="-151" y="0"/>
                <wp:lineTo x="-151" y="21500"/>
                <wp:lineTo x="21675" y="21500"/>
                <wp:lineTo x="21675" y="0"/>
                <wp:lineTo x="-151" y="0"/>
              </wp:wrapPolygon>
            </wp:wrapTight>
            <wp:docPr id="3" name="Image 3" descr="C:\Users\Aida\Pictures\SURVOL DU VIVRE ENSEMBLE MONTREAL QUÉBEC CHARLEVOIX\DSC0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Pictures\SURVOL DU VIVRE ENSEMBLE MONTREAL QUÉBEC CHARLEVOIX\DSC04020.JPG"/>
                    <pic:cNvPicPr>
                      <a:picLocks noChangeAspect="1" noChangeArrowheads="1"/>
                    </pic:cNvPicPr>
                  </pic:nvPicPr>
                  <pic:blipFill>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2047875"/>
                    </a:xfrm>
                    <a:prstGeom prst="rect">
                      <a:avLst/>
                    </a:prstGeom>
                    <a:noFill/>
                    <a:ln>
                      <a:noFill/>
                    </a:ln>
                  </pic:spPr>
                </pic:pic>
              </a:graphicData>
            </a:graphic>
          </wp:anchor>
        </w:drawing>
      </w:r>
      <w:r w:rsidR="00976296">
        <w:rPr>
          <w:rFonts w:asciiTheme="minorHAnsi" w:hAnsiTheme="minorHAnsi" w:cstheme="minorHAnsi"/>
          <w:iCs/>
          <w:noProof/>
          <w:bdr w:val="none" w:sz="0" w:space="0" w:color="auto"/>
          <w:lang w:val="fr-FR" w:eastAsia="fr-FR"/>
        </w:rPr>
        <w:drawing>
          <wp:anchor distT="0" distB="0" distL="114300" distR="114300" simplePos="0" relativeHeight="251666432" behindDoc="1" locked="0" layoutInCell="1" allowOverlap="1">
            <wp:simplePos x="0" y="0"/>
            <wp:positionH relativeFrom="column">
              <wp:posOffset>228600</wp:posOffset>
            </wp:positionH>
            <wp:positionV relativeFrom="paragraph">
              <wp:posOffset>-57150</wp:posOffset>
            </wp:positionV>
            <wp:extent cx="2809875" cy="1876425"/>
            <wp:effectExtent l="19050" t="0" r="9525" b="0"/>
            <wp:wrapTight wrapText="bothSides">
              <wp:wrapPolygon edited="0">
                <wp:start x="-146" y="0"/>
                <wp:lineTo x="-146" y="21490"/>
                <wp:lineTo x="21673" y="21490"/>
                <wp:lineTo x="21673" y="0"/>
                <wp:lineTo x="-146" y="0"/>
              </wp:wrapPolygon>
            </wp:wrapTight>
            <wp:docPr id="1" name="Image 1" descr="C:\Users\Aida\Pictures\SURVOL DU VIVRE ENSEMBLE MONTREAL QUÉBEC CHARLEVOIX\IMG_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Pictures\SURVOL DU VIVRE ENSEMBLE MONTREAL QUÉBEC CHARLEVOIX\IMG_9055.JPG"/>
                    <pic:cNvPicPr>
                      <a:picLocks noChangeAspect="1" noChangeArrowheads="1"/>
                    </pic:cNvPicPr>
                  </pic:nvPicPr>
                  <pic:blipFill>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1876425"/>
                    </a:xfrm>
                    <a:prstGeom prst="rect">
                      <a:avLst/>
                    </a:prstGeom>
                    <a:noFill/>
                    <a:ln>
                      <a:noFill/>
                    </a:ln>
                  </pic:spPr>
                </pic:pic>
              </a:graphicData>
            </a:graphic>
          </wp:anchor>
        </w:drawing>
      </w:r>
      <w:r>
        <w:rPr>
          <w:rFonts w:asciiTheme="minorHAnsi" w:hAnsiTheme="minorHAnsi" w:cstheme="minorHAnsi"/>
          <w:b/>
          <w:i/>
          <w:iCs/>
        </w:rPr>
        <w:t>collaboration dans le partage et la découverte artistique.</w:t>
      </w:r>
    </w:p>
    <w:p w:rsidR="00516F6D" w:rsidRPr="00250822" w:rsidRDefault="00516F6D" w:rsidP="00516F6D">
      <w:pPr>
        <w:pStyle w:val="Corps"/>
        <w:ind w:left="360"/>
        <w:jc w:val="both"/>
        <w:rPr>
          <w:rFonts w:asciiTheme="minorHAnsi" w:hAnsiTheme="minorHAnsi" w:cstheme="minorHAnsi"/>
          <w:iCs/>
        </w:rPr>
      </w:pPr>
    </w:p>
    <w:p w:rsidR="00516F6D" w:rsidRPr="00250822" w:rsidRDefault="00516F6D" w:rsidP="00516F6D">
      <w:pPr>
        <w:pStyle w:val="Corps"/>
        <w:ind w:left="360"/>
        <w:jc w:val="both"/>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976296" w:rsidRDefault="00976296" w:rsidP="00976296">
      <w:pPr>
        <w:pStyle w:val="Corps"/>
        <w:ind w:left="360"/>
        <w:jc w:val="center"/>
        <w:rPr>
          <w:rFonts w:asciiTheme="minorHAnsi" w:hAnsiTheme="minorHAnsi" w:cstheme="minorHAnsi"/>
          <w:iCs/>
        </w:rPr>
      </w:pPr>
    </w:p>
    <w:p w:rsidR="00C25CCC" w:rsidRDefault="00C25CCC" w:rsidP="00976296">
      <w:pPr>
        <w:pStyle w:val="Corps"/>
        <w:ind w:left="360"/>
        <w:jc w:val="center"/>
        <w:rPr>
          <w:rFonts w:asciiTheme="minorHAnsi" w:hAnsiTheme="minorHAnsi" w:cstheme="minorHAnsi"/>
          <w:iCs/>
        </w:rPr>
      </w:pPr>
    </w:p>
    <w:p w:rsidR="00787BE7" w:rsidRPr="00976296" w:rsidRDefault="00787BE7" w:rsidP="00976296">
      <w:pPr>
        <w:pStyle w:val="Paragraphedeliste"/>
        <w:numPr>
          <w:ilvl w:val="0"/>
          <w:numId w:val="5"/>
        </w:numPr>
        <w:jc w:val="both"/>
        <w:rPr>
          <w:rFonts w:cstheme="minorHAnsi"/>
          <w:b/>
          <w:color w:val="000000" w:themeColor="text1" w:themeShade="80"/>
          <w:sz w:val="24"/>
          <w:szCs w:val="24"/>
        </w:rPr>
      </w:pPr>
      <w:r w:rsidRPr="00976296">
        <w:rPr>
          <w:rFonts w:cstheme="minorHAnsi"/>
          <w:b/>
          <w:color w:val="000000" w:themeColor="text1" w:themeShade="80"/>
          <w:sz w:val="24"/>
          <w:szCs w:val="24"/>
          <w:u w:val="single"/>
        </w:rPr>
        <w:t>Vivre ensemble avec les jeunes francophones à travers le Canada et le monde</w:t>
      </w:r>
      <w:r w:rsidRPr="00976296">
        <w:rPr>
          <w:rFonts w:cstheme="minorHAnsi"/>
          <w:b/>
          <w:color w:val="000000" w:themeColor="text1" w:themeShade="80"/>
          <w:sz w:val="24"/>
          <w:szCs w:val="24"/>
        </w:rPr>
        <w:t>.</w:t>
      </w:r>
    </w:p>
    <w:p w:rsidR="00976296" w:rsidRPr="00976296" w:rsidRDefault="00976296" w:rsidP="00787BE7">
      <w:pPr>
        <w:pStyle w:val="Paragraphedeliste"/>
        <w:jc w:val="both"/>
        <w:rPr>
          <w:rFonts w:cstheme="minorHAnsi"/>
          <w:color w:val="000000" w:themeColor="text1" w:themeShade="80"/>
          <w:sz w:val="8"/>
          <w:szCs w:val="8"/>
        </w:rPr>
      </w:pPr>
    </w:p>
    <w:p w:rsidR="00787BE7" w:rsidRDefault="00787BE7" w:rsidP="00F27A7B">
      <w:pPr>
        <w:pStyle w:val="Paragraphedeliste"/>
        <w:ind w:left="426"/>
        <w:jc w:val="both"/>
        <w:rPr>
          <w:rFonts w:cstheme="minorHAnsi"/>
          <w:color w:val="000000" w:themeColor="text1" w:themeShade="80"/>
        </w:rPr>
      </w:pPr>
      <w:r w:rsidRPr="00250822">
        <w:rPr>
          <w:rFonts w:cstheme="minorHAnsi"/>
          <w:color w:val="000000" w:themeColor="text1" w:themeShade="80"/>
        </w:rPr>
        <w:t xml:space="preserve">L’objectif de cette démarche est de développer des liens virtuels et réels entre les jeunes montréalais et les jeunes francophones à travers les autres provinces du Canada et ceux vivant dans les divers pays francophones. </w:t>
      </w:r>
      <w:r w:rsidR="009E67AA" w:rsidRPr="00F27A7B">
        <w:rPr>
          <w:rFonts w:cstheme="minorHAnsi"/>
          <w:b/>
          <w:color w:val="000000" w:themeColor="text1" w:themeShade="80"/>
        </w:rPr>
        <w:t>Une étroite collaboration a été bâtie entre le réseau scolaire de l’ACELF (Réseau des écoles francophones à travers le Canada) et la communauté éducative de la CSMB</w:t>
      </w:r>
      <w:r w:rsidR="009E67AA">
        <w:rPr>
          <w:rFonts w:cstheme="minorHAnsi"/>
          <w:color w:val="000000" w:themeColor="text1" w:themeShade="80"/>
        </w:rPr>
        <w:t xml:space="preserve">  afin de rencontrer des membres du </w:t>
      </w:r>
      <w:r w:rsidR="00F27A7B">
        <w:rPr>
          <w:rFonts w:cstheme="minorHAnsi"/>
          <w:color w:val="000000" w:themeColor="text1" w:themeShade="80"/>
        </w:rPr>
        <w:t>réseau</w:t>
      </w:r>
      <w:r w:rsidR="009E67AA">
        <w:rPr>
          <w:rFonts w:cstheme="minorHAnsi"/>
          <w:color w:val="000000" w:themeColor="text1" w:themeShade="80"/>
        </w:rPr>
        <w:t>,</w:t>
      </w:r>
      <w:r w:rsidR="00F27A7B">
        <w:rPr>
          <w:rFonts w:cstheme="minorHAnsi"/>
          <w:color w:val="000000" w:themeColor="text1" w:themeShade="80"/>
        </w:rPr>
        <w:t xml:space="preserve"> </w:t>
      </w:r>
      <w:r w:rsidR="009E67AA">
        <w:rPr>
          <w:rFonts w:cstheme="minorHAnsi"/>
          <w:color w:val="000000" w:themeColor="text1" w:themeShade="80"/>
        </w:rPr>
        <w:t xml:space="preserve">partager des moments de </w:t>
      </w:r>
      <w:r w:rsidR="00F27A7B">
        <w:rPr>
          <w:rFonts w:cstheme="minorHAnsi"/>
          <w:color w:val="000000" w:themeColor="text1" w:themeShade="80"/>
        </w:rPr>
        <w:t>réflexion</w:t>
      </w:r>
      <w:r w:rsidR="009E67AA">
        <w:rPr>
          <w:rFonts w:cstheme="minorHAnsi"/>
          <w:color w:val="000000" w:themeColor="text1" w:themeShade="80"/>
        </w:rPr>
        <w:t xml:space="preserve"> commune, élaborer des </w:t>
      </w:r>
      <w:r w:rsidR="00F27A7B">
        <w:rPr>
          <w:rFonts w:cstheme="minorHAnsi"/>
          <w:color w:val="000000" w:themeColor="text1" w:themeShade="80"/>
        </w:rPr>
        <w:t xml:space="preserve">initiatives </w:t>
      </w:r>
      <w:r w:rsidR="009E67AA">
        <w:rPr>
          <w:rFonts w:cstheme="minorHAnsi"/>
          <w:color w:val="000000" w:themeColor="text1" w:themeShade="80"/>
        </w:rPr>
        <w:t>de part et d’autre</w:t>
      </w:r>
      <w:r w:rsidR="00F27A7B">
        <w:rPr>
          <w:rFonts w:cstheme="minorHAnsi"/>
          <w:color w:val="000000" w:themeColor="text1" w:themeShade="80"/>
        </w:rPr>
        <w:t xml:space="preserve"> et permettre aux jeunes de Montreal de découvrir les jeunes francophones à travers le Canada, de développer des contacts avec eux à travers multiples initiatives communes.</w:t>
      </w:r>
    </w:p>
    <w:p w:rsidR="00F27A7B" w:rsidRPr="00250822" w:rsidRDefault="00F27A7B" w:rsidP="00F27A7B">
      <w:pPr>
        <w:pStyle w:val="Paragraphedeliste"/>
        <w:ind w:left="426"/>
        <w:jc w:val="both"/>
        <w:rPr>
          <w:rFonts w:cstheme="minorHAnsi"/>
          <w:b/>
          <w:u w:val="single"/>
        </w:rPr>
      </w:pPr>
    </w:p>
    <w:p w:rsidR="00C42059" w:rsidRPr="00250822" w:rsidRDefault="00827C72" w:rsidP="003315F1">
      <w:pPr>
        <w:pStyle w:val="Paragraphedeliste"/>
        <w:numPr>
          <w:ilvl w:val="0"/>
          <w:numId w:val="5"/>
        </w:numPr>
        <w:spacing w:after="0" w:line="240" w:lineRule="auto"/>
        <w:contextualSpacing w:val="0"/>
        <w:jc w:val="both"/>
        <w:rPr>
          <w:rFonts w:cstheme="minorHAnsi"/>
          <w:b/>
          <w:color w:val="000000" w:themeColor="text1" w:themeShade="80"/>
          <w:sz w:val="24"/>
          <w:szCs w:val="24"/>
          <w:u w:val="single"/>
        </w:rPr>
      </w:pPr>
      <w:r w:rsidRPr="00250822">
        <w:rPr>
          <w:rFonts w:cstheme="minorHAnsi"/>
          <w:b/>
          <w:color w:val="000000" w:themeColor="text1" w:themeShade="80"/>
          <w:sz w:val="24"/>
          <w:szCs w:val="24"/>
          <w:u w:val="single"/>
        </w:rPr>
        <w:t>Vivre ensemble comme choix de société à partager dans les réseaux internationaux</w:t>
      </w:r>
    </w:p>
    <w:p w:rsidR="00976296" w:rsidRPr="00976296" w:rsidRDefault="00976296" w:rsidP="00976296">
      <w:pPr>
        <w:pStyle w:val="Paragraphedeliste"/>
        <w:spacing w:after="0" w:line="240" w:lineRule="auto"/>
        <w:ind w:left="426"/>
        <w:contextualSpacing w:val="0"/>
        <w:jc w:val="both"/>
        <w:rPr>
          <w:rFonts w:cstheme="minorHAnsi"/>
          <w:color w:val="000000" w:themeColor="text1" w:themeShade="80"/>
          <w:sz w:val="8"/>
          <w:szCs w:val="8"/>
        </w:rPr>
      </w:pPr>
    </w:p>
    <w:p w:rsidR="003F3C19" w:rsidRPr="00250822" w:rsidRDefault="00C42059" w:rsidP="00976296">
      <w:pPr>
        <w:pStyle w:val="Paragraphedeliste"/>
        <w:spacing w:after="0" w:line="240" w:lineRule="auto"/>
        <w:ind w:left="426"/>
        <w:contextualSpacing w:val="0"/>
        <w:jc w:val="both"/>
        <w:rPr>
          <w:rFonts w:cstheme="minorHAnsi"/>
          <w:color w:val="000000" w:themeColor="text1" w:themeShade="80"/>
        </w:rPr>
      </w:pPr>
      <w:r w:rsidRPr="00F27A7B">
        <w:rPr>
          <w:rFonts w:cstheme="minorHAnsi"/>
          <w:b/>
          <w:color w:val="000000" w:themeColor="text1" w:themeShade="80"/>
        </w:rPr>
        <w:t xml:space="preserve">L’ouverture de cette démarche vers d’autres réseaux éducatifs par une collaboration avec l’Unesco mais aussi l’OIF </w:t>
      </w:r>
      <w:r w:rsidR="00787E9B" w:rsidRPr="00F27A7B">
        <w:rPr>
          <w:rFonts w:cstheme="minorHAnsi"/>
          <w:b/>
          <w:color w:val="000000" w:themeColor="text1" w:themeShade="80"/>
        </w:rPr>
        <w:t>(Organisation Internationale de la Francophonie)</w:t>
      </w:r>
      <w:r w:rsidR="00787E9B" w:rsidRPr="00250822">
        <w:rPr>
          <w:rFonts w:cstheme="minorHAnsi"/>
          <w:color w:val="000000" w:themeColor="text1" w:themeShade="80"/>
        </w:rPr>
        <w:t xml:space="preserve"> </w:t>
      </w:r>
      <w:r w:rsidRPr="00250822">
        <w:rPr>
          <w:rFonts w:cstheme="minorHAnsi"/>
          <w:color w:val="000000" w:themeColor="text1" w:themeShade="80"/>
        </w:rPr>
        <w:t>permettra de bâtir des liens pour un partage et un dialogue autour de cet enjeu primordial qu’est le Vivre ensemble. La mise en place d’un</w:t>
      </w:r>
      <w:r w:rsidR="00040BEB">
        <w:rPr>
          <w:rFonts w:cstheme="minorHAnsi"/>
          <w:color w:val="000000" w:themeColor="text1" w:themeShade="80"/>
        </w:rPr>
        <w:t>e communauté de pratique autour du Vivre ensemble d’un regroupement d’écoles de la CSMB</w:t>
      </w:r>
      <w:r w:rsidRPr="00250822">
        <w:rPr>
          <w:rFonts w:cstheme="minorHAnsi"/>
          <w:color w:val="000000" w:themeColor="text1" w:themeShade="80"/>
        </w:rPr>
        <w:t xml:space="preserve"> </w:t>
      </w:r>
      <w:r w:rsidR="00040BEB">
        <w:rPr>
          <w:rFonts w:cstheme="minorHAnsi"/>
          <w:color w:val="000000" w:themeColor="text1" w:themeShade="80"/>
        </w:rPr>
        <w:t xml:space="preserve">en collaboration avec l’Unesco </w:t>
      </w:r>
      <w:r w:rsidRPr="00250822">
        <w:rPr>
          <w:rFonts w:cstheme="minorHAnsi"/>
          <w:color w:val="000000" w:themeColor="text1" w:themeShade="80"/>
        </w:rPr>
        <w:t xml:space="preserve">réseau des écoles UNESCO/CSMB autour du Vivre ensemble permettra la reconnaissance de la qualité pédagogique de cette approche et la création d’un espace commun avec d’autres réseaux constituant une communauté de pratique tant locale qu’internationale pour nourrir cette dynamique et y mobiliser les éducateurs. </w:t>
      </w:r>
    </w:p>
    <w:p w:rsidR="00516F6D" w:rsidRPr="00250822" w:rsidRDefault="00516F6D" w:rsidP="003F3C19">
      <w:pPr>
        <w:spacing w:after="0" w:line="240" w:lineRule="auto"/>
        <w:jc w:val="both"/>
        <w:rPr>
          <w:rFonts w:cstheme="minorHAnsi"/>
          <w:b/>
          <w:color w:val="000000" w:themeColor="text1" w:themeShade="80"/>
          <w:u w:val="single"/>
          <w:lang w:val="fr-CA"/>
        </w:rPr>
      </w:pPr>
    </w:p>
    <w:p w:rsidR="00516F6D" w:rsidRPr="00250822" w:rsidRDefault="00516F6D" w:rsidP="003F3C19">
      <w:pPr>
        <w:spacing w:after="0" w:line="240" w:lineRule="auto"/>
        <w:jc w:val="both"/>
        <w:rPr>
          <w:rFonts w:cstheme="minorHAnsi"/>
          <w:b/>
          <w:color w:val="000000" w:themeColor="text1" w:themeShade="80"/>
          <w:u w:val="single"/>
          <w:lang w:val="fr-CA"/>
        </w:rPr>
      </w:pPr>
    </w:p>
    <w:p w:rsidR="00754796" w:rsidRPr="00250822" w:rsidRDefault="00754796" w:rsidP="003F3C19">
      <w:pPr>
        <w:spacing w:after="0" w:line="240" w:lineRule="auto"/>
        <w:jc w:val="both"/>
        <w:rPr>
          <w:rFonts w:cstheme="minorHAnsi"/>
          <w:color w:val="000000" w:themeColor="text1" w:themeShade="80"/>
          <w:sz w:val="24"/>
          <w:szCs w:val="24"/>
          <w:lang w:val="fr-CA"/>
        </w:rPr>
      </w:pPr>
      <w:r w:rsidRPr="00250822">
        <w:rPr>
          <w:rFonts w:cstheme="minorHAnsi"/>
          <w:b/>
          <w:color w:val="000000" w:themeColor="text1" w:themeShade="80"/>
          <w:sz w:val="24"/>
          <w:szCs w:val="24"/>
          <w:u w:val="single"/>
          <w:lang w:val="fr-CA"/>
        </w:rPr>
        <w:t>Des chercheurs se penchent sur ces grands enjeux du Vivre ensemble et les accompagnent</w:t>
      </w:r>
    </w:p>
    <w:p w:rsidR="00596F55" w:rsidRPr="00250822" w:rsidRDefault="00596F55" w:rsidP="000C463A">
      <w:pPr>
        <w:spacing w:after="0" w:line="240" w:lineRule="auto"/>
        <w:jc w:val="both"/>
        <w:rPr>
          <w:rFonts w:cstheme="minorHAnsi"/>
          <w:b/>
          <w:color w:val="000000" w:themeColor="text1" w:themeShade="80"/>
          <w:u w:val="single"/>
          <w:lang w:val="fr-CA"/>
        </w:rPr>
      </w:pPr>
    </w:p>
    <w:p w:rsidR="00406AFC" w:rsidRDefault="00754796" w:rsidP="003F3C19">
      <w:pPr>
        <w:spacing w:after="0" w:line="240" w:lineRule="auto"/>
        <w:jc w:val="both"/>
        <w:rPr>
          <w:rFonts w:cstheme="minorHAnsi"/>
          <w:color w:val="000000" w:themeColor="text1" w:themeShade="80"/>
          <w:lang w:val="fr-CA"/>
        </w:rPr>
      </w:pPr>
      <w:r w:rsidRPr="00250822">
        <w:rPr>
          <w:rFonts w:cstheme="minorHAnsi"/>
          <w:color w:val="000000" w:themeColor="text1" w:themeShade="80"/>
          <w:lang w:val="fr-CA"/>
        </w:rPr>
        <w:t>Un volet recherche autour de la démarche du Vivre ensemble a été mis en place par la CSMB dans le cadre d’un Centre d’intervention pédagogique en contexte</w:t>
      </w:r>
      <w:r w:rsidR="003F3C19" w:rsidRPr="00250822">
        <w:rPr>
          <w:rFonts w:cstheme="minorHAnsi"/>
          <w:color w:val="000000" w:themeColor="text1" w:themeShade="80"/>
          <w:lang w:val="fr-CA"/>
        </w:rPr>
        <w:t xml:space="preserve"> de diversité</w:t>
      </w:r>
      <w:r w:rsidR="002834A0">
        <w:rPr>
          <w:rFonts w:cstheme="minorHAnsi"/>
          <w:color w:val="000000" w:themeColor="text1" w:themeShade="80"/>
          <w:lang w:val="fr-CA"/>
        </w:rPr>
        <w:t xml:space="preserve">, partenaire de la réalisation du plan stratégique de la CSMB. Ce Centre, </w:t>
      </w:r>
      <w:r w:rsidR="003F3C19" w:rsidRPr="00250822">
        <w:rPr>
          <w:rFonts w:cstheme="minorHAnsi"/>
          <w:color w:val="000000" w:themeColor="text1" w:themeShade="80"/>
          <w:lang w:val="fr-CA"/>
        </w:rPr>
        <w:t xml:space="preserve"> cré</w:t>
      </w:r>
      <w:r w:rsidR="002834A0">
        <w:rPr>
          <w:rFonts w:cstheme="minorHAnsi"/>
          <w:color w:val="000000" w:themeColor="text1" w:themeShade="80"/>
          <w:lang w:val="fr-CA"/>
        </w:rPr>
        <w:t>é</w:t>
      </w:r>
      <w:r w:rsidR="003F3C19" w:rsidRPr="00250822">
        <w:rPr>
          <w:rFonts w:cstheme="minorHAnsi"/>
          <w:color w:val="000000" w:themeColor="text1" w:themeShade="80"/>
          <w:lang w:val="fr-CA"/>
        </w:rPr>
        <w:t xml:space="preserve"> au cœur même du réseau éducatif</w:t>
      </w:r>
      <w:r w:rsidR="002834A0">
        <w:rPr>
          <w:rFonts w:cstheme="minorHAnsi"/>
          <w:color w:val="000000" w:themeColor="text1" w:themeShade="80"/>
          <w:lang w:val="fr-CA"/>
        </w:rPr>
        <w:t xml:space="preserve">, </w:t>
      </w:r>
      <w:r w:rsidR="002834A0" w:rsidRPr="00250822">
        <w:rPr>
          <w:rFonts w:cstheme="minorHAnsi"/>
          <w:color w:val="000000" w:themeColor="text1" w:themeShade="80"/>
          <w:lang w:val="fr-CA"/>
        </w:rPr>
        <w:t>en partenariat avec plusieurs experts des  milieux universitaires, de la santé et des services sociaux et autres experts du terrain de la recherche</w:t>
      </w:r>
      <w:r w:rsidR="002834A0">
        <w:rPr>
          <w:rFonts w:cstheme="minorHAnsi"/>
          <w:color w:val="000000" w:themeColor="text1" w:themeShade="80"/>
          <w:lang w:val="fr-CA"/>
        </w:rPr>
        <w:t>, est</w:t>
      </w:r>
      <w:r w:rsidR="003F3C19" w:rsidRPr="00250822">
        <w:rPr>
          <w:rFonts w:cstheme="minorHAnsi"/>
          <w:color w:val="000000" w:themeColor="text1" w:themeShade="80"/>
          <w:lang w:val="fr-CA"/>
        </w:rPr>
        <w:t xml:space="preserve"> une </w:t>
      </w:r>
      <w:r w:rsidR="002834A0">
        <w:rPr>
          <w:rFonts w:cstheme="minorHAnsi"/>
          <w:color w:val="000000" w:themeColor="text1" w:themeShade="80"/>
          <w:lang w:val="fr-CA"/>
        </w:rPr>
        <w:t xml:space="preserve">véritable </w:t>
      </w:r>
      <w:r w:rsidR="003F3C19" w:rsidRPr="00250822">
        <w:rPr>
          <w:rFonts w:cstheme="minorHAnsi"/>
          <w:color w:val="000000" w:themeColor="text1" w:themeShade="80"/>
          <w:lang w:val="fr-CA"/>
        </w:rPr>
        <w:t>interface entre le milieu scolaire et celui de la recherche</w:t>
      </w:r>
      <w:r w:rsidR="00406AFC">
        <w:rPr>
          <w:rFonts w:cstheme="minorHAnsi"/>
          <w:color w:val="000000" w:themeColor="text1" w:themeShade="80"/>
          <w:lang w:val="fr-CA"/>
        </w:rPr>
        <w:t xml:space="preserve">. </w:t>
      </w:r>
      <w:hyperlink r:id="rId28" w:history="1">
        <w:r w:rsidR="00406AFC" w:rsidRPr="00CB1DAA">
          <w:rPr>
            <w:rStyle w:val="Lienhypertexte"/>
            <w:rFonts w:cstheme="minorHAnsi"/>
            <w:lang w:val="fr-CA"/>
          </w:rPr>
          <w:t>www.cipcd.ca</w:t>
        </w:r>
      </w:hyperlink>
    </w:p>
    <w:p w:rsidR="003F3C19" w:rsidRPr="00250822" w:rsidRDefault="003F3C19" w:rsidP="003F3C19">
      <w:pPr>
        <w:spacing w:after="0" w:line="240" w:lineRule="auto"/>
        <w:jc w:val="both"/>
        <w:rPr>
          <w:rFonts w:cstheme="minorHAnsi"/>
          <w:color w:val="000000" w:themeColor="text1" w:themeShade="80"/>
          <w:lang w:val="fr-CA"/>
        </w:rPr>
      </w:pPr>
      <w:r w:rsidRPr="00250822">
        <w:rPr>
          <w:rFonts w:cstheme="minorHAnsi"/>
          <w:color w:val="000000" w:themeColor="text1" w:themeShade="80"/>
          <w:lang w:val="fr-CA"/>
        </w:rPr>
        <w:t xml:space="preserve"> </w:t>
      </w:r>
    </w:p>
    <w:p w:rsidR="00E65F18" w:rsidRPr="00250822" w:rsidRDefault="00E65F18" w:rsidP="003F3C19">
      <w:pPr>
        <w:spacing w:after="0" w:line="240" w:lineRule="auto"/>
        <w:jc w:val="both"/>
        <w:rPr>
          <w:rFonts w:cstheme="minorHAnsi"/>
          <w:color w:val="000000" w:themeColor="text1" w:themeShade="80"/>
          <w:lang w:val="fr-CA"/>
        </w:rPr>
      </w:pPr>
    </w:p>
    <w:p w:rsidR="003F3C19" w:rsidRPr="00250822" w:rsidRDefault="00976296" w:rsidP="003F3C19">
      <w:pPr>
        <w:spacing w:after="0" w:line="240" w:lineRule="auto"/>
        <w:jc w:val="both"/>
        <w:rPr>
          <w:rFonts w:cstheme="minorHAnsi"/>
          <w:lang w:val="fr-CA"/>
        </w:rPr>
      </w:pPr>
      <w:r>
        <w:rPr>
          <w:rFonts w:cstheme="minorHAnsi"/>
          <w:noProof/>
          <w:lang w:val="fr-FR" w:eastAsia="fr-FR"/>
        </w:rPr>
        <w:drawing>
          <wp:anchor distT="0" distB="0" distL="114300" distR="114300" simplePos="0" relativeHeight="251670528" behindDoc="1" locked="0" layoutInCell="1" allowOverlap="1">
            <wp:simplePos x="0" y="0"/>
            <wp:positionH relativeFrom="column">
              <wp:posOffset>2686050</wp:posOffset>
            </wp:positionH>
            <wp:positionV relativeFrom="paragraph">
              <wp:posOffset>58420</wp:posOffset>
            </wp:positionV>
            <wp:extent cx="2847975" cy="1895475"/>
            <wp:effectExtent l="19050" t="0" r="9525" b="0"/>
            <wp:wrapTight wrapText="bothSides">
              <wp:wrapPolygon edited="0">
                <wp:start x="-144" y="0"/>
                <wp:lineTo x="-144" y="21491"/>
                <wp:lineTo x="21672" y="21491"/>
                <wp:lineTo x="21672" y="0"/>
                <wp:lineTo x="-144" y="0"/>
              </wp:wrapPolygon>
            </wp:wrapTight>
            <wp:docPr id="22" name="Image 22" descr="https://encrypted-tbn3.gstatic.com/images?q=tbn:ANd9GcTQHzRGa7CmmlxKK_aFoI8L88zM7BqICCtpLfmOmqfJwVC-qG8X4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TQHzRGa7CmmlxKK_aFoI8L88zM7BqICCtpLfmOmqfJwVC-qG8X4A">
                      <a:hlinkClick r:id="rId29"/>
                    </pic:cNvPr>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895475"/>
                    </a:xfrm>
                    <a:prstGeom prst="rect">
                      <a:avLst/>
                    </a:prstGeom>
                    <a:noFill/>
                    <a:ln>
                      <a:noFill/>
                    </a:ln>
                  </pic:spPr>
                </pic:pic>
              </a:graphicData>
            </a:graphic>
          </wp:anchor>
        </w:drawing>
      </w:r>
    </w:p>
    <w:p w:rsidR="003F3C19" w:rsidRPr="00250822" w:rsidRDefault="00976296" w:rsidP="003F3C19">
      <w:pPr>
        <w:spacing w:after="0" w:line="240" w:lineRule="auto"/>
        <w:jc w:val="both"/>
        <w:rPr>
          <w:rFonts w:cstheme="minorHAnsi"/>
          <w:lang w:val="fr-CA"/>
        </w:rPr>
      </w:pPr>
      <w:r>
        <w:rPr>
          <w:rFonts w:cstheme="minorHAnsi"/>
          <w:noProof/>
          <w:lang w:val="fr-FR" w:eastAsia="fr-FR"/>
        </w:rPr>
        <w:drawing>
          <wp:anchor distT="0" distB="0" distL="114300" distR="114300" simplePos="0" relativeHeight="251669504" behindDoc="1" locked="0" layoutInCell="1" allowOverlap="1">
            <wp:simplePos x="0" y="0"/>
            <wp:positionH relativeFrom="column">
              <wp:posOffset>390525</wp:posOffset>
            </wp:positionH>
            <wp:positionV relativeFrom="paragraph">
              <wp:posOffset>69215</wp:posOffset>
            </wp:positionV>
            <wp:extent cx="1915795" cy="1619250"/>
            <wp:effectExtent l="19050" t="0" r="8255" b="0"/>
            <wp:wrapTight wrapText="bothSides">
              <wp:wrapPolygon edited="0">
                <wp:start x="-215" y="0"/>
                <wp:lineTo x="-215" y="21346"/>
                <wp:lineTo x="21693" y="21346"/>
                <wp:lineTo x="21693" y="0"/>
                <wp:lineTo x="-215"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rcRect l="6548" t="7143" r="8929" b="21429"/>
                    <a:stretch>
                      <a:fillRect/>
                    </a:stretch>
                  </pic:blipFill>
                  <pic:spPr>
                    <a:xfrm>
                      <a:off x="0" y="0"/>
                      <a:ext cx="1915795" cy="1619250"/>
                    </a:xfrm>
                    <a:prstGeom prst="rect">
                      <a:avLst/>
                    </a:prstGeom>
                  </pic:spPr>
                </pic:pic>
              </a:graphicData>
            </a:graphic>
          </wp:anchor>
        </w:drawing>
      </w:r>
    </w:p>
    <w:p w:rsidR="00081315" w:rsidRPr="00250822" w:rsidRDefault="00081315" w:rsidP="003F3C19">
      <w:pPr>
        <w:spacing w:after="0" w:line="240" w:lineRule="auto"/>
        <w:jc w:val="both"/>
        <w:rPr>
          <w:rFonts w:cstheme="minorHAnsi"/>
          <w:lang w:val="fr-CA"/>
        </w:rPr>
      </w:pPr>
    </w:p>
    <w:p w:rsidR="00E65F18" w:rsidRPr="00250822" w:rsidRDefault="00E65F18"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976296" w:rsidRDefault="00976296" w:rsidP="003F3C19">
      <w:pPr>
        <w:spacing w:after="0" w:line="240" w:lineRule="auto"/>
        <w:jc w:val="both"/>
        <w:rPr>
          <w:rFonts w:cstheme="minorHAnsi"/>
          <w:color w:val="000000" w:themeColor="text1" w:themeShade="80"/>
          <w:lang w:val="fr-CA"/>
        </w:rPr>
      </w:pPr>
    </w:p>
    <w:p w:rsidR="003F3C19" w:rsidRPr="00250822" w:rsidRDefault="003F3C19" w:rsidP="003F3C19">
      <w:pPr>
        <w:spacing w:after="0" w:line="240" w:lineRule="auto"/>
        <w:jc w:val="both"/>
        <w:rPr>
          <w:rFonts w:cstheme="minorHAnsi"/>
          <w:color w:val="000000" w:themeColor="text1" w:themeShade="80"/>
          <w:lang w:val="fr-CA"/>
        </w:rPr>
      </w:pPr>
      <w:r w:rsidRPr="00250822">
        <w:rPr>
          <w:rFonts w:cstheme="minorHAnsi"/>
          <w:color w:val="000000" w:themeColor="text1" w:themeShade="80"/>
          <w:lang w:val="fr-CA"/>
        </w:rPr>
        <w:t>Une programmation scientifique autour des grands enjeux de l’enseignement du français, de l’éducation inclusive et de la diversité s’articule en 6 groupes de travail visant recherche, transfert et formation afin</w:t>
      </w:r>
      <w:r w:rsidR="00976296">
        <w:rPr>
          <w:rFonts w:cstheme="minorHAnsi"/>
          <w:color w:val="000000" w:themeColor="text1" w:themeShade="80"/>
          <w:lang w:val="fr-CA"/>
        </w:rPr>
        <w:t xml:space="preserve"> </w:t>
      </w:r>
      <w:r w:rsidRPr="00250822">
        <w:rPr>
          <w:rFonts w:cstheme="minorHAnsi"/>
          <w:color w:val="000000" w:themeColor="text1" w:themeShade="80"/>
          <w:lang w:val="fr-CA"/>
        </w:rPr>
        <w:t>de nourrir et de compléter la dynamique initiée sur le terrain.</w:t>
      </w:r>
    </w:p>
    <w:p w:rsidR="003F3C19" w:rsidRPr="00250822" w:rsidRDefault="003F3C19" w:rsidP="003F3C19">
      <w:pPr>
        <w:spacing w:after="0" w:line="240" w:lineRule="auto"/>
        <w:jc w:val="both"/>
        <w:rPr>
          <w:rFonts w:cstheme="minorHAnsi"/>
          <w:color w:val="000000" w:themeColor="text1" w:themeShade="80"/>
          <w:lang w:val="fr-CA"/>
        </w:rPr>
      </w:pPr>
    </w:p>
    <w:p w:rsidR="003F3C19" w:rsidRPr="00250822" w:rsidRDefault="003F3C19" w:rsidP="003F3C19">
      <w:pPr>
        <w:spacing w:after="0" w:line="240" w:lineRule="auto"/>
        <w:jc w:val="both"/>
        <w:rPr>
          <w:rFonts w:cstheme="minorHAnsi"/>
          <w:color w:val="000000" w:themeColor="text1" w:themeShade="80"/>
          <w:lang w:val="fr-CA"/>
        </w:rPr>
      </w:pPr>
    </w:p>
    <w:p w:rsidR="00754796" w:rsidRPr="00250822" w:rsidRDefault="00754796" w:rsidP="003F3C19">
      <w:pPr>
        <w:spacing w:after="0" w:line="240" w:lineRule="auto"/>
        <w:jc w:val="both"/>
        <w:rPr>
          <w:rFonts w:cstheme="minorHAnsi"/>
          <w:lang w:val="fr-CA"/>
        </w:rPr>
      </w:pPr>
    </w:p>
    <w:p w:rsidR="00754796" w:rsidRPr="00250822" w:rsidRDefault="006310CB" w:rsidP="00976296">
      <w:pPr>
        <w:spacing w:line="240" w:lineRule="auto"/>
        <w:jc w:val="center"/>
        <w:rPr>
          <w:rFonts w:cstheme="minorHAnsi"/>
          <w:b/>
          <w:color w:val="1D1B11"/>
          <w:u w:val="single"/>
          <w:lang w:val="fr-CA"/>
        </w:rPr>
      </w:pPr>
      <w:r w:rsidRPr="00976296">
        <w:rPr>
          <w:rFonts w:cstheme="minorHAnsi"/>
          <w:b/>
          <w:noProof/>
          <w:lang w:val="fr-FR" w:eastAsia="fr-FR"/>
        </w:rPr>
        <w:drawing>
          <wp:inline distT="0" distB="0" distL="0" distR="0">
            <wp:extent cx="4019550" cy="867646"/>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733" cy="886249"/>
                    </a:xfrm>
                    <a:prstGeom prst="rect">
                      <a:avLst/>
                    </a:prstGeom>
                    <a:noFill/>
                    <a:ln>
                      <a:noFill/>
                    </a:ln>
                  </pic:spPr>
                </pic:pic>
              </a:graphicData>
            </a:graphic>
          </wp:inline>
        </w:drawing>
      </w:r>
    </w:p>
    <w:p w:rsidR="00247301" w:rsidRPr="00250822" w:rsidRDefault="00247301" w:rsidP="00AB2ABC">
      <w:pPr>
        <w:spacing w:line="240" w:lineRule="auto"/>
        <w:jc w:val="both"/>
        <w:rPr>
          <w:rFonts w:cstheme="minorHAnsi"/>
          <w:b/>
          <w:color w:val="1D1B11"/>
          <w:u w:val="single"/>
          <w:lang w:val="fr-CA"/>
        </w:rPr>
      </w:pPr>
    </w:p>
    <w:p w:rsidR="00AB2ABC" w:rsidRPr="00250822" w:rsidRDefault="00AB2ABC" w:rsidP="00AB2ABC">
      <w:pPr>
        <w:spacing w:line="240" w:lineRule="auto"/>
        <w:jc w:val="both"/>
        <w:rPr>
          <w:rFonts w:cstheme="minorHAnsi"/>
          <w:b/>
          <w:color w:val="1D1B11"/>
          <w:u w:val="single"/>
          <w:lang w:val="fr-CA"/>
        </w:rPr>
      </w:pPr>
      <w:r w:rsidRPr="00250822">
        <w:rPr>
          <w:rFonts w:cstheme="minorHAnsi"/>
          <w:b/>
          <w:color w:val="1D1B11"/>
          <w:u w:val="single"/>
          <w:lang w:val="fr-CA"/>
        </w:rPr>
        <w:t>PERSPECTIVES ET APPORTS DE CETTE VISION DU VIVRE ENSEMBLE</w:t>
      </w:r>
    </w:p>
    <w:p w:rsidR="00AB2ABC" w:rsidRPr="00250822" w:rsidRDefault="00F57036" w:rsidP="00AB2ABC">
      <w:pPr>
        <w:spacing w:line="240" w:lineRule="auto"/>
        <w:jc w:val="both"/>
        <w:rPr>
          <w:rFonts w:cstheme="minorHAnsi"/>
          <w:color w:val="000000" w:themeColor="text1" w:themeShade="80"/>
          <w:lang w:val="fr-CA"/>
        </w:rPr>
      </w:pPr>
      <w:r w:rsidRPr="00250822">
        <w:rPr>
          <w:rFonts w:cstheme="minorHAnsi"/>
          <w:color w:val="000000" w:themeColor="text1" w:themeShade="80"/>
          <w:lang w:val="fr-CA"/>
        </w:rPr>
        <w:t>Cette vision est directement liée au choix des grands enjeux pour une Éducation du 21ème siècle dans une perspective de développement durable énoncé par la</w:t>
      </w:r>
      <w:r w:rsidR="00500230">
        <w:rPr>
          <w:rFonts w:cstheme="minorHAnsi"/>
          <w:color w:val="000000" w:themeColor="text1" w:themeShade="80"/>
          <w:lang w:val="fr-CA"/>
        </w:rPr>
        <w:t xml:space="preserve"> Commission scolaire Marguerite-</w:t>
      </w:r>
      <w:r w:rsidRPr="00250822">
        <w:rPr>
          <w:rFonts w:cstheme="minorHAnsi"/>
          <w:color w:val="000000" w:themeColor="text1" w:themeShade="80"/>
          <w:lang w:val="fr-CA"/>
        </w:rPr>
        <w:t>Bourgeoys da</w:t>
      </w:r>
      <w:r w:rsidR="00DA417A">
        <w:rPr>
          <w:rFonts w:cstheme="minorHAnsi"/>
          <w:color w:val="000000" w:themeColor="text1" w:themeShade="80"/>
          <w:lang w:val="fr-CA"/>
        </w:rPr>
        <w:t>ns sa planification stratégique.</w:t>
      </w:r>
    </w:p>
    <w:p w:rsidR="00072F66" w:rsidRPr="00250822" w:rsidRDefault="00072F66" w:rsidP="00072F66">
      <w:pPr>
        <w:pStyle w:val="Paragraphedeliste"/>
        <w:spacing w:line="240" w:lineRule="auto"/>
        <w:ind w:left="360"/>
        <w:rPr>
          <w:rFonts w:cstheme="minorHAnsi"/>
          <w:color w:val="000000" w:themeColor="text1" w:themeShade="80"/>
        </w:rPr>
      </w:pPr>
    </w:p>
    <w:p w:rsidR="00AB2ABC" w:rsidRPr="00250822" w:rsidRDefault="00AB2ABC" w:rsidP="00C4773C">
      <w:pPr>
        <w:pStyle w:val="Paragraphedeliste"/>
        <w:numPr>
          <w:ilvl w:val="0"/>
          <w:numId w:val="24"/>
        </w:numPr>
        <w:spacing w:line="240" w:lineRule="auto"/>
        <w:rPr>
          <w:rFonts w:cstheme="minorHAnsi"/>
          <w:b/>
          <w:color w:val="000000" w:themeColor="text1" w:themeShade="80"/>
        </w:rPr>
      </w:pPr>
      <w:r w:rsidRPr="00250822">
        <w:rPr>
          <w:rFonts w:cstheme="minorHAnsi"/>
          <w:b/>
          <w:color w:val="000000" w:themeColor="text1" w:themeShade="80"/>
        </w:rPr>
        <w:t xml:space="preserve">Une vision rassembleuse et inclusive dans la multiplicité de ses expressions. </w:t>
      </w:r>
    </w:p>
    <w:p w:rsidR="000F234D" w:rsidRPr="00250822" w:rsidRDefault="000F234D" w:rsidP="000F234D">
      <w:pPr>
        <w:pStyle w:val="Paragraphedeliste"/>
        <w:spacing w:line="240" w:lineRule="auto"/>
        <w:ind w:left="360"/>
        <w:rPr>
          <w:rFonts w:cstheme="minorHAnsi"/>
          <w:b/>
          <w:color w:val="000000" w:themeColor="text1" w:themeShade="80"/>
        </w:rPr>
      </w:pPr>
    </w:p>
    <w:p w:rsidR="00AB2ABC" w:rsidRPr="00250822" w:rsidRDefault="00AB2ABC" w:rsidP="00AB2ABC">
      <w:pPr>
        <w:pStyle w:val="Paragraphedeliste"/>
        <w:numPr>
          <w:ilvl w:val="0"/>
          <w:numId w:val="8"/>
        </w:numPr>
        <w:spacing w:after="0" w:line="360" w:lineRule="auto"/>
        <w:contextualSpacing w:val="0"/>
        <w:jc w:val="both"/>
        <w:rPr>
          <w:rFonts w:cstheme="minorHAnsi"/>
          <w:color w:val="000000" w:themeColor="text1" w:themeShade="80"/>
        </w:rPr>
      </w:pPr>
      <w:r w:rsidRPr="00250822">
        <w:rPr>
          <w:rFonts w:cstheme="minorHAnsi"/>
          <w:b/>
          <w:color w:val="000000" w:themeColor="text1" w:themeShade="80"/>
        </w:rPr>
        <w:t>Enracinée</w:t>
      </w:r>
      <w:r w:rsidRPr="00250822">
        <w:rPr>
          <w:rFonts w:cstheme="minorHAnsi"/>
          <w:color w:val="000000" w:themeColor="text1" w:themeShade="80"/>
        </w:rPr>
        <w:t xml:space="preserve"> dans une culture québécoise d’aujourd’hui, enrichie de sa Diversité et en mouvement. (Un  NOUS en action avec Vision Diversité)</w:t>
      </w:r>
    </w:p>
    <w:p w:rsidR="00500230" w:rsidRPr="00DA417A" w:rsidRDefault="00AB2ABC" w:rsidP="00500230">
      <w:pPr>
        <w:pStyle w:val="Paragraphedeliste"/>
        <w:numPr>
          <w:ilvl w:val="0"/>
          <w:numId w:val="8"/>
        </w:numPr>
        <w:spacing w:after="0" w:line="360" w:lineRule="auto"/>
        <w:contextualSpacing w:val="0"/>
        <w:jc w:val="both"/>
        <w:rPr>
          <w:rFonts w:cstheme="minorHAnsi"/>
          <w:color w:val="000000" w:themeColor="text1" w:themeShade="80"/>
        </w:rPr>
      </w:pPr>
      <w:r w:rsidRPr="00DA417A">
        <w:rPr>
          <w:rFonts w:cstheme="minorHAnsi"/>
          <w:b/>
          <w:color w:val="000000" w:themeColor="text1" w:themeShade="80"/>
        </w:rPr>
        <w:t>Impliquée</w:t>
      </w:r>
      <w:r w:rsidRPr="00DA417A">
        <w:rPr>
          <w:rFonts w:cstheme="minorHAnsi"/>
          <w:color w:val="000000" w:themeColor="text1" w:themeShade="80"/>
        </w:rPr>
        <w:t xml:space="preserve"> dans sa communauté, son quartier, son milieu, de façon consciente et responsable </w:t>
      </w:r>
    </w:p>
    <w:p w:rsidR="00500230" w:rsidRPr="00DA417A" w:rsidRDefault="00AB2ABC" w:rsidP="00500230">
      <w:pPr>
        <w:pStyle w:val="Paragraphedeliste"/>
        <w:numPr>
          <w:ilvl w:val="0"/>
          <w:numId w:val="8"/>
        </w:numPr>
        <w:spacing w:after="0" w:line="360" w:lineRule="auto"/>
        <w:contextualSpacing w:val="0"/>
        <w:jc w:val="both"/>
        <w:rPr>
          <w:rFonts w:cstheme="minorHAnsi"/>
          <w:color w:val="000000" w:themeColor="text1" w:themeShade="80"/>
        </w:rPr>
      </w:pPr>
      <w:r w:rsidRPr="00DA417A">
        <w:rPr>
          <w:rFonts w:cstheme="minorHAnsi"/>
          <w:b/>
          <w:color w:val="000000" w:themeColor="text1" w:themeShade="80"/>
        </w:rPr>
        <w:t>Ouverte et solidaire</w:t>
      </w:r>
      <w:r w:rsidRPr="00DA417A">
        <w:rPr>
          <w:rFonts w:cstheme="minorHAnsi"/>
          <w:color w:val="000000" w:themeColor="text1" w:themeShade="80"/>
        </w:rPr>
        <w:t xml:space="preserve"> aux enjeux d’un développement durable </w:t>
      </w:r>
    </w:p>
    <w:p w:rsidR="00AD1580" w:rsidRPr="00250822" w:rsidRDefault="00AB2ABC" w:rsidP="00A64AC6">
      <w:pPr>
        <w:pStyle w:val="Paragraphedeliste"/>
        <w:numPr>
          <w:ilvl w:val="0"/>
          <w:numId w:val="8"/>
        </w:numPr>
        <w:spacing w:after="0" w:line="240" w:lineRule="auto"/>
        <w:contextualSpacing w:val="0"/>
        <w:jc w:val="both"/>
        <w:rPr>
          <w:rFonts w:cstheme="minorHAnsi"/>
          <w:b/>
          <w:color w:val="000000" w:themeColor="text1" w:themeShade="80"/>
          <w:u w:val="single"/>
        </w:rPr>
      </w:pPr>
      <w:r w:rsidRPr="00250822">
        <w:rPr>
          <w:rFonts w:cstheme="minorHAnsi"/>
          <w:b/>
          <w:color w:val="000000" w:themeColor="text1" w:themeShade="80"/>
        </w:rPr>
        <w:t>Rayonnante</w:t>
      </w:r>
      <w:r w:rsidRPr="00250822">
        <w:rPr>
          <w:rFonts w:cstheme="minorHAnsi"/>
          <w:color w:val="000000" w:themeColor="text1" w:themeShade="80"/>
        </w:rPr>
        <w:t xml:space="preserve"> à travers les divers milieux tant locaux qu’internationaux en étroite collaboration avec les instances francophones locales, régionales québécoises et canadiennes mais aussi </w:t>
      </w:r>
      <w:r w:rsidR="002E7165" w:rsidRPr="00250822">
        <w:rPr>
          <w:rFonts w:cstheme="minorHAnsi"/>
          <w:color w:val="000000" w:themeColor="text1" w:themeShade="80"/>
        </w:rPr>
        <w:t xml:space="preserve">les réseaux éducatifs sous l’égide de </w:t>
      </w:r>
      <w:r w:rsidRPr="00250822">
        <w:rPr>
          <w:rFonts w:cstheme="minorHAnsi"/>
          <w:color w:val="000000" w:themeColor="text1" w:themeShade="80"/>
        </w:rPr>
        <w:t>l’Unesco et l’OIF.</w:t>
      </w:r>
    </w:p>
    <w:p w:rsidR="00C91BC9" w:rsidRDefault="00C91BC9" w:rsidP="00C91BC9">
      <w:pPr>
        <w:pStyle w:val="Paragraphedeliste"/>
        <w:spacing w:after="0" w:line="240" w:lineRule="auto"/>
        <w:contextualSpacing w:val="0"/>
        <w:jc w:val="both"/>
        <w:rPr>
          <w:rFonts w:cstheme="minorHAnsi"/>
          <w:b/>
          <w:color w:val="000000" w:themeColor="text1" w:themeShade="80"/>
          <w:u w:val="single"/>
        </w:rPr>
      </w:pPr>
    </w:p>
    <w:p w:rsidR="00500230" w:rsidRPr="00250822" w:rsidRDefault="00500230" w:rsidP="00C91BC9">
      <w:pPr>
        <w:pStyle w:val="Paragraphedeliste"/>
        <w:spacing w:after="0" w:line="240" w:lineRule="auto"/>
        <w:contextualSpacing w:val="0"/>
        <w:jc w:val="both"/>
        <w:rPr>
          <w:rFonts w:cstheme="minorHAnsi"/>
          <w:b/>
          <w:color w:val="000000" w:themeColor="text1" w:themeShade="80"/>
          <w:u w:val="single"/>
        </w:rPr>
      </w:pPr>
    </w:p>
    <w:p w:rsidR="00C91BC9" w:rsidRPr="00250822" w:rsidRDefault="00C91BC9" w:rsidP="00C91BC9">
      <w:pPr>
        <w:pStyle w:val="Paragraphedeliste"/>
        <w:numPr>
          <w:ilvl w:val="1"/>
          <w:numId w:val="20"/>
        </w:numPr>
        <w:spacing w:after="0" w:line="240" w:lineRule="auto"/>
        <w:jc w:val="both"/>
        <w:rPr>
          <w:rFonts w:cstheme="minorHAnsi"/>
          <w:color w:val="000000" w:themeColor="text1" w:themeShade="80"/>
        </w:rPr>
      </w:pPr>
      <w:r w:rsidRPr="00250822">
        <w:rPr>
          <w:rFonts w:cstheme="minorHAnsi"/>
          <w:color w:val="000000" w:themeColor="text1" w:themeShade="80"/>
        </w:rPr>
        <w:t xml:space="preserve">Une démarche qui permet de prendre conscience de la nécessité d’une saisie d’un </w:t>
      </w:r>
    </w:p>
    <w:p w:rsidR="00C91BC9" w:rsidRPr="00500230" w:rsidRDefault="00C91BC9" w:rsidP="00500230">
      <w:pPr>
        <w:spacing w:after="0" w:line="240" w:lineRule="auto"/>
        <w:ind w:left="360"/>
        <w:jc w:val="center"/>
        <w:rPr>
          <w:rFonts w:cstheme="minorHAnsi"/>
          <w:b/>
          <w:color w:val="000000" w:themeColor="text1" w:themeShade="80"/>
          <w:lang w:val="fr-CA"/>
        </w:rPr>
      </w:pPr>
      <w:r w:rsidRPr="00500230">
        <w:rPr>
          <w:rFonts w:cstheme="minorHAnsi"/>
          <w:b/>
          <w:color w:val="000000" w:themeColor="text1" w:themeShade="80"/>
          <w:lang w:val="fr-CA"/>
        </w:rPr>
        <w:t xml:space="preserve">NOUS </w:t>
      </w:r>
      <w:r w:rsidR="0030729F" w:rsidRPr="00500230">
        <w:rPr>
          <w:rFonts w:cstheme="minorHAnsi"/>
          <w:b/>
          <w:color w:val="000000" w:themeColor="text1" w:themeShade="80"/>
          <w:lang w:val="fr-CA"/>
        </w:rPr>
        <w:t xml:space="preserve"> inclusif et dynamique</w:t>
      </w:r>
      <w:r w:rsidRPr="00500230">
        <w:rPr>
          <w:rFonts w:cstheme="minorHAnsi"/>
          <w:b/>
          <w:color w:val="000000" w:themeColor="text1" w:themeShade="80"/>
          <w:lang w:val="fr-CA"/>
        </w:rPr>
        <w:t xml:space="preserve"> (Nos Origines Une Société)</w:t>
      </w:r>
    </w:p>
    <w:p w:rsidR="00C91BC9" w:rsidRPr="00250822" w:rsidRDefault="00500230" w:rsidP="00500230">
      <w:pPr>
        <w:spacing w:after="0" w:line="240" w:lineRule="auto"/>
        <w:ind w:left="709"/>
        <w:jc w:val="both"/>
        <w:rPr>
          <w:rFonts w:cstheme="minorHAnsi"/>
          <w:color w:val="000000" w:themeColor="text1" w:themeShade="80"/>
          <w:lang w:val="fr-CA"/>
        </w:rPr>
      </w:pPr>
      <w:r>
        <w:rPr>
          <w:rFonts w:cstheme="minorHAnsi"/>
          <w:color w:val="000000" w:themeColor="text1" w:themeShade="80"/>
          <w:lang w:val="fr-CA"/>
        </w:rPr>
        <w:t>o</w:t>
      </w:r>
      <w:r w:rsidR="00C91BC9" w:rsidRPr="00250822">
        <w:rPr>
          <w:rFonts w:cstheme="minorHAnsi"/>
          <w:color w:val="000000" w:themeColor="text1" w:themeShade="80"/>
          <w:lang w:val="fr-CA"/>
        </w:rPr>
        <w:t>ffrant aux jeunes dans les milieux éducatifs des éléments de fierté et d’appartenance</w:t>
      </w:r>
      <w:r>
        <w:rPr>
          <w:rFonts w:cstheme="minorHAnsi"/>
          <w:color w:val="000000" w:themeColor="text1" w:themeShade="80"/>
          <w:lang w:val="fr-CA"/>
        </w:rPr>
        <w:t>.</w:t>
      </w:r>
    </w:p>
    <w:p w:rsidR="00C91BC9" w:rsidRPr="00250822" w:rsidRDefault="00C91BC9" w:rsidP="00C91BC9">
      <w:pPr>
        <w:spacing w:after="0" w:line="240" w:lineRule="auto"/>
        <w:ind w:left="360"/>
        <w:jc w:val="both"/>
        <w:rPr>
          <w:rFonts w:cstheme="minorHAnsi"/>
          <w:color w:val="000000" w:themeColor="text1" w:themeShade="80"/>
          <w:lang w:val="fr-CA"/>
        </w:rPr>
      </w:pPr>
    </w:p>
    <w:p w:rsidR="00C91BC9" w:rsidRDefault="00C91BC9" w:rsidP="00C91BC9">
      <w:pPr>
        <w:pStyle w:val="Paragraphedeliste"/>
        <w:numPr>
          <w:ilvl w:val="1"/>
          <w:numId w:val="20"/>
        </w:numPr>
        <w:spacing w:after="0" w:line="240" w:lineRule="auto"/>
        <w:jc w:val="both"/>
        <w:rPr>
          <w:rFonts w:cstheme="minorHAnsi"/>
          <w:color w:val="000000" w:themeColor="text1" w:themeShade="80"/>
        </w:rPr>
      </w:pPr>
      <w:r w:rsidRPr="00250822">
        <w:rPr>
          <w:rFonts w:cstheme="minorHAnsi"/>
          <w:color w:val="000000" w:themeColor="text1" w:themeShade="80"/>
        </w:rPr>
        <w:t>Un Vivre ensemble comme réponse au questionnement sur ce que nous sommes collectivement, ce que nous sommes devenus aujourd’hui et sur les enjeux que relève notre société au seuil de ce 21ème siècle</w:t>
      </w:r>
      <w:r w:rsidR="00500230">
        <w:rPr>
          <w:rFonts w:cstheme="minorHAnsi"/>
          <w:color w:val="000000" w:themeColor="text1" w:themeShade="80"/>
        </w:rPr>
        <w:t>.</w:t>
      </w: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292D40" w:rsidRPr="003C3AFB" w:rsidRDefault="00292D40" w:rsidP="00292D40">
      <w:pPr>
        <w:spacing w:after="0" w:line="240" w:lineRule="auto"/>
        <w:jc w:val="both"/>
        <w:rPr>
          <w:rFonts w:cstheme="minorHAnsi"/>
          <w:color w:val="000000" w:themeColor="text1" w:themeShade="80"/>
          <w:lang w:val="fr-CA"/>
        </w:rPr>
      </w:pPr>
    </w:p>
    <w:p w:rsidR="003C3AFB" w:rsidRDefault="003C3AFB" w:rsidP="003C3AFB">
      <w:pPr>
        <w:pStyle w:val="Paragraphedeliste"/>
        <w:ind w:left="0"/>
        <w:jc w:val="center"/>
        <w:rPr>
          <w:b/>
          <w:color w:val="1D1B11" w:themeColor="background2" w:themeShade="1A"/>
          <w:sz w:val="28"/>
          <w:szCs w:val="28"/>
        </w:rPr>
      </w:pPr>
      <w:r>
        <w:rPr>
          <w:rFonts w:ascii="Cambria" w:hAnsi="Cambria"/>
          <w:bCs/>
          <w:noProof/>
          <w:lang w:val="fr-FR" w:eastAsia="fr-FR"/>
        </w:rPr>
        <w:drawing>
          <wp:inline distT="0" distB="0" distL="0" distR="0">
            <wp:extent cx="3286125" cy="495095"/>
            <wp:effectExtent l="0" t="0" r="0" b="635"/>
            <wp:docPr id="5" name="Image 5" descr="Vision_Diversite_LOGO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on_Diversite_LOGO_LOW"/>
                    <pic:cNvPicPr>
                      <a:picLocks noChangeAspect="1" noChangeArrowheads="1"/>
                    </pic:cNvPicPr>
                  </pic:nvPicPr>
                  <pic:blipFill>
                    <a:blip r:embed="rId3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9073" cy="530191"/>
                    </a:xfrm>
                    <a:prstGeom prst="rect">
                      <a:avLst/>
                    </a:prstGeom>
                    <a:noFill/>
                    <a:ln>
                      <a:noFill/>
                    </a:ln>
                  </pic:spPr>
                </pic:pic>
              </a:graphicData>
            </a:graphic>
          </wp:inline>
        </w:drawing>
      </w:r>
    </w:p>
    <w:p w:rsidR="003C3AFB" w:rsidRPr="008B419B" w:rsidRDefault="003C3AFB" w:rsidP="003C3AFB">
      <w:pPr>
        <w:spacing w:after="0" w:line="240" w:lineRule="auto"/>
        <w:jc w:val="center"/>
        <w:rPr>
          <w:b/>
          <w:color w:val="1D1B11" w:themeColor="background2" w:themeShade="1A"/>
          <w:sz w:val="24"/>
          <w:szCs w:val="24"/>
          <w:lang w:val="fr-CA"/>
        </w:rPr>
      </w:pPr>
      <w:r w:rsidRPr="008B419B">
        <w:rPr>
          <w:b/>
          <w:color w:val="1D1B11" w:themeColor="background2" w:themeShade="1A"/>
          <w:sz w:val="24"/>
          <w:szCs w:val="24"/>
          <w:lang w:val="fr-CA"/>
        </w:rPr>
        <w:t>LA DIVERSITÉ COMME COMPOSANTE ESSENTIELLE DE NOTRE DÉVELOPPEMENT</w:t>
      </w:r>
    </w:p>
    <w:p w:rsidR="003C3AFB" w:rsidRPr="008B419B" w:rsidRDefault="003C3AFB" w:rsidP="003C3AFB">
      <w:pPr>
        <w:spacing w:after="0" w:line="240" w:lineRule="auto"/>
        <w:jc w:val="center"/>
        <w:rPr>
          <w:b/>
          <w:color w:val="1D1B11" w:themeColor="background2" w:themeShade="1A"/>
          <w:sz w:val="28"/>
          <w:szCs w:val="28"/>
          <w:lang w:val="fr-CA"/>
        </w:rPr>
      </w:pPr>
      <w:r w:rsidRPr="008B419B">
        <w:rPr>
          <w:b/>
          <w:color w:val="1D1B11" w:themeColor="background2" w:themeShade="1A"/>
          <w:sz w:val="28"/>
          <w:szCs w:val="28"/>
          <w:lang w:val="fr-CA"/>
        </w:rPr>
        <w:t>POUR MIEUX VIVRE ENSEMBLE</w:t>
      </w:r>
    </w:p>
    <w:p w:rsidR="003C3AFB" w:rsidRPr="008B419B" w:rsidRDefault="003C3AFB" w:rsidP="003C3AFB">
      <w:pPr>
        <w:spacing w:after="0" w:line="240" w:lineRule="auto"/>
        <w:jc w:val="both"/>
        <w:rPr>
          <w:rFonts w:cstheme="minorHAnsi"/>
          <w:color w:val="1D1B11" w:themeColor="background2" w:themeShade="1A"/>
          <w:lang w:val="fr-CA"/>
        </w:rPr>
      </w:pPr>
    </w:p>
    <w:p w:rsidR="003C3AFB" w:rsidRPr="008B419B" w:rsidRDefault="003C3AFB" w:rsidP="003C3AFB">
      <w:pPr>
        <w:pStyle w:val="Paragraphedeliste"/>
        <w:ind w:left="0"/>
        <w:jc w:val="both"/>
        <w:rPr>
          <w:color w:val="1D1B11" w:themeColor="background2" w:themeShade="1A"/>
        </w:rPr>
      </w:pPr>
      <w:r w:rsidRPr="008B419B">
        <w:rPr>
          <w:color w:val="1D1B11" w:themeColor="background2" w:themeShade="1A"/>
        </w:rPr>
        <w:t>Vision Diversité est un organisme à but non lucratif cofondé, en 2006 par Aida et Paméla Kamar dans l’objectif de réunir les deux approches de la  Diversité que véhiculent chacune des générations et de joindre leurs talents et leur</w:t>
      </w:r>
      <w:r w:rsidR="00593296">
        <w:rPr>
          <w:color w:val="1D1B11" w:themeColor="background2" w:themeShade="1A"/>
        </w:rPr>
        <w:t>s</w:t>
      </w:r>
      <w:r w:rsidRPr="008B419B">
        <w:rPr>
          <w:color w:val="1D1B11" w:themeColor="background2" w:themeShade="1A"/>
        </w:rPr>
        <w:t xml:space="preserve"> implications dans un projet de développement de la Diversité comme composante essentielle de notre développement culturel.  L’apport et l’implication de sa présidente Aida Kamar ont été honorées tant par l’Assemblée nationale en la nommant Chevalier puis Officier de l’Ordre de la Francophonie et par le gouvernement du Québec qui lui a décerné l’Ordre National du Québec.</w:t>
      </w:r>
    </w:p>
    <w:p w:rsidR="003C3AFB" w:rsidRPr="008B419B" w:rsidRDefault="003C3AFB" w:rsidP="003C3AFB">
      <w:pPr>
        <w:pStyle w:val="Paragraphedeliste"/>
        <w:ind w:left="0"/>
        <w:jc w:val="both"/>
        <w:rPr>
          <w:color w:val="1D1B11" w:themeColor="background2" w:themeShade="1A"/>
        </w:rPr>
      </w:pPr>
    </w:p>
    <w:p w:rsidR="003C3AFB" w:rsidRPr="008B419B" w:rsidRDefault="001E1634" w:rsidP="003C3AFB">
      <w:pPr>
        <w:pStyle w:val="Paragraphedeliste"/>
        <w:ind w:left="0"/>
        <w:jc w:val="both"/>
        <w:rPr>
          <w:color w:val="1D1B11" w:themeColor="background2" w:themeShade="1A"/>
        </w:rPr>
      </w:pPr>
      <w:r w:rsidRPr="008B419B">
        <w:rPr>
          <w:noProof/>
          <w:color w:val="1D1B11" w:themeColor="background2" w:themeShade="1A"/>
          <w:lang w:val="fr-FR" w:eastAsia="fr-FR"/>
        </w:rPr>
        <w:drawing>
          <wp:anchor distT="0" distB="0" distL="114300" distR="114300" simplePos="0" relativeHeight="251679744" behindDoc="1" locked="0" layoutInCell="1" allowOverlap="1">
            <wp:simplePos x="0" y="0"/>
            <wp:positionH relativeFrom="column">
              <wp:posOffset>3057525</wp:posOffset>
            </wp:positionH>
            <wp:positionV relativeFrom="paragraph">
              <wp:posOffset>3392170</wp:posOffset>
            </wp:positionV>
            <wp:extent cx="2886075" cy="1924050"/>
            <wp:effectExtent l="19050" t="0" r="9525" b="0"/>
            <wp:wrapTight wrapText="bothSides">
              <wp:wrapPolygon edited="0">
                <wp:start x="-143" y="0"/>
                <wp:lineTo x="-143" y="21386"/>
                <wp:lineTo x="21671" y="21386"/>
                <wp:lineTo x="21671" y="0"/>
                <wp:lineTo x="-143" y="0"/>
              </wp:wrapPolygon>
            </wp:wrapTight>
            <wp:docPr id="18" name="Picture 33" descr="Oktopu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opus_002.jpg"/>
                    <pic:cNvPicPr/>
                  </pic:nvPicPr>
                  <pic:blipFill>
                    <a:blip r:embed="rId33" cstate="print"/>
                    <a:stretch>
                      <a:fillRect/>
                    </a:stretch>
                  </pic:blipFill>
                  <pic:spPr>
                    <a:xfrm>
                      <a:off x="0" y="0"/>
                      <a:ext cx="2886075" cy="1924050"/>
                    </a:xfrm>
                    <a:prstGeom prst="rect">
                      <a:avLst/>
                    </a:prstGeom>
                  </pic:spPr>
                </pic:pic>
              </a:graphicData>
            </a:graphic>
          </wp:anchor>
        </w:drawing>
      </w:r>
      <w:r w:rsidRPr="008B419B">
        <w:rPr>
          <w:noProof/>
          <w:color w:val="1D1B11" w:themeColor="background2" w:themeShade="1A"/>
          <w:lang w:eastAsia="fr-CA"/>
        </w:rPr>
        <w:t xml:space="preserve"> </w:t>
      </w:r>
      <w:r w:rsidRPr="008B419B">
        <w:rPr>
          <w:noProof/>
          <w:color w:val="1D1B11" w:themeColor="background2" w:themeShade="1A"/>
          <w:lang w:val="fr-FR" w:eastAsia="fr-FR"/>
        </w:rPr>
        <w:drawing>
          <wp:anchor distT="0" distB="0" distL="114300" distR="114300" simplePos="0" relativeHeight="251677696" behindDoc="1" locked="0" layoutInCell="1" allowOverlap="1">
            <wp:simplePos x="0" y="0"/>
            <wp:positionH relativeFrom="column">
              <wp:posOffset>3057525</wp:posOffset>
            </wp:positionH>
            <wp:positionV relativeFrom="paragraph">
              <wp:posOffset>3392170</wp:posOffset>
            </wp:positionV>
            <wp:extent cx="2886075" cy="1924050"/>
            <wp:effectExtent l="19050" t="0" r="9525" b="0"/>
            <wp:wrapTight wrapText="bothSides">
              <wp:wrapPolygon edited="0">
                <wp:start x="-143" y="0"/>
                <wp:lineTo x="-143" y="21386"/>
                <wp:lineTo x="21671" y="21386"/>
                <wp:lineTo x="21671" y="0"/>
                <wp:lineTo x="-143" y="0"/>
              </wp:wrapPolygon>
            </wp:wrapTight>
            <wp:docPr id="34" name="Picture 33" descr="Oktopu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opus_002.jpg"/>
                    <pic:cNvPicPr/>
                  </pic:nvPicPr>
                  <pic:blipFill>
                    <a:blip r:embed="rId33" cstate="print"/>
                    <a:stretch>
                      <a:fillRect/>
                    </a:stretch>
                  </pic:blipFill>
                  <pic:spPr>
                    <a:xfrm>
                      <a:off x="0" y="0"/>
                      <a:ext cx="2886075" cy="1924050"/>
                    </a:xfrm>
                    <a:prstGeom prst="rect">
                      <a:avLst/>
                    </a:prstGeom>
                  </pic:spPr>
                </pic:pic>
              </a:graphicData>
            </a:graphic>
          </wp:anchor>
        </w:drawing>
      </w:r>
      <w:r w:rsidRPr="008B419B">
        <w:rPr>
          <w:color w:val="1D1B11" w:themeColor="background2" w:themeShade="1A"/>
        </w:rPr>
        <w:t xml:space="preserve"> </w:t>
      </w:r>
      <w:r w:rsidR="003C3AFB" w:rsidRPr="008B419B">
        <w:rPr>
          <w:color w:val="1D1B11" w:themeColor="background2" w:themeShade="1A"/>
        </w:rPr>
        <w:t xml:space="preserve">Depuis 2006, le mandat de Vision Diversité est de mettre de l'avant le métissage humain et artistique qui enrichit et nourrit notre développement culturel québécois. Concrètement, sur le terrain, et avec plus de 400 artistes présentés, des dizaines d’évènements, 6 créations inédites, l’organisme conçoit, produit et présente, à longueur d’année, des projets et initiatives pour une sensibilisation du grand public mais aussi des producteurs et diffuseurs sur l’importance grandissante de ce courant de métissage et de ses artistes. </w:t>
      </w:r>
    </w:p>
    <w:p w:rsidR="003C3AFB" w:rsidRPr="008B419B" w:rsidRDefault="003C3AFB" w:rsidP="003C3AFB">
      <w:pPr>
        <w:pStyle w:val="Paragraphedeliste"/>
        <w:ind w:left="0"/>
        <w:jc w:val="both"/>
        <w:rPr>
          <w:color w:val="1D1B11" w:themeColor="background2" w:themeShade="1A"/>
        </w:rPr>
      </w:pPr>
    </w:p>
    <w:p w:rsidR="003C3AFB" w:rsidRPr="008B419B" w:rsidRDefault="003C3AFB" w:rsidP="003C3AFB">
      <w:pPr>
        <w:pStyle w:val="Paragraphedeliste"/>
        <w:ind w:left="0"/>
        <w:jc w:val="both"/>
        <w:rPr>
          <w:color w:val="1D1B11" w:themeColor="background2" w:themeShade="1A"/>
        </w:rPr>
      </w:pPr>
      <w:r w:rsidRPr="008B419B">
        <w:rPr>
          <w:noProof/>
          <w:color w:val="1D1B11" w:themeColor="background2" w:themeShade="1A"/>
          <w:lang w:val="fr-FR" w:eastAsia="fr-FR"/>
        </w:rPr>
        <w:drawing>
          <wp:anchor distT="0" distB="0" distL="114300" distR="114300" simplePos="0" relativeHeight="251674624" behindDoc="1" locked="0" layoutInCell="1" allowOverlap="1">
            <wp:simplePos x="0" y="0"/>
            <wp:positionH relativeFrom="column">
              <wp:posOffset>3390900</wp:posOffset>
            </wp:positionH>
            <wp:positionV relativeFrom="paragraph">
              <wp:posOffset>26670</wp:posOffset>
            </wp:positionV>
            <wp:extent cx="2552700" cy="1504950"/>
            <wp:effectExtent l="19050" t="0" r="0" b="0"/>
            <wp:wrapTight wrapText="bothSides">
              <wp:wrapPolygon edited="0">
                <wp:start x="-161" y="0"/>
                <wp:lineTo x="-161" y="21327"/>
                <wp:lineTo x="21600" y="21327"/>
                <wp:lineTo x="21600" y="0"/>
                <wp:lineTo x="-161" y="0"/>
              </wp:wrapPolygon>
            </wp:wrapTight>
            <wp:docPr id="23" name="Picture 22" descr="Sons et brioches - Rythmes du 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s et brioches - Rythmes du monde.JPG"/>
                    <pic:cNvPicPr/>
                  </pic:nvPicPr>
                  <pic:blipFill>
                    <a:blip r:embed="rId34" cstate="print"/>
                    <a:srcRect t="15920" b="5473"/>
                    <a:stretch>
                      <a:fillRect/>
                    </a:stretch>
                  </pic:blipFill>
                  <pic:spPr>
                    <a:xfrm>
                      <a:off x="0" y="0"/>
                      <a:ext cx="2552700" cy="1504950"/>
                    </a:xfrm>
                    <a:prstGeom prst="rect">
                      <a:avLst/>
                    </a:prstGeom>
                  </pic:spPr>
                </pic:pic>
              </a:graphicData>
            </a:graphic>
          </wp:anchor>
        </w:drawing>
      </w:r>
      <w:r w:rsidRPr="008B419B">
        <w:rPr>
          <w:color w:val="1D1B11" w:themeColor="background2" w:themeShade="1A"/>
        </w:rPr>
        <w:t xml:space="preserve">Par ailleurs, et depuis </w:t>
      </w:r>
      <w:r w:rsidR="00593296">
        <w:rPr>
          <w:color w:val="1D1B11" w:themeColor="background2" w:themeShade="1A"/>
        </w:rPr>
        <w:t>huit</w:t>
      </w:r>
      <w:r w:rsidRPr="008B419B">
        <w:rPr>
          <w:color w:val="1D1B11" w:themeColor="background2" w:themeShade="1A"/>
        </w:rPr>
        <w:t xml:space="preserve"> ans, Vision Diversité est partenaire de la Commissions scolaire Marguerite-Bourgeoys forte d’une intense diversité et rencontre des cultures de par sa composition humaine, linguistique et culturelle et  dont le réseau couvre </w:t>
      </w:r>
      <w:r w:rsidR="00593296">
        <w:rPr>
          <w:color w:val="1D1B11" w:themeColor="background2" w:themeShade="1A"/>
        </w:rPr>
        <w:t>102</w:t>
      </w:r>
      <w:r w:rsidRPr="008B419B">
        <w:rPr>
          <w:color w:val="1D1B11" w:themeColor="background2" w:themeShade="1A"/>
        </w:rPr>
        <w:t xml:space="preserve"> établissements scolaires tant du primaire, du secondaire et de la formation professionnelle et des adultes. </w:t>
      </w:r>
      <w:r w:rsidR="00EA5B3C">
        <w:rPr>
          <w:color w:val="1D1B11" w:themeColor="background2" w:themeShade="1A"/>
        </w:rPr>
        <w:t xml:space="preserve">Depuis 4 ans, cette action s’est </w:t>
      </w:r>
      <w:r w:rsidR="001E1634">
        <w:rPr>
          <w:color w:val="1D1B11" w:themeColor="background2" w:themeShade="1A"/>
        </w:rPr>
        <w:t>élargie,</w:t>
      </w:r>
      <w:r w:rsidR="00EA5B3C">
        <w:rPr>
          <w:color w:val="1D1B11" w:themeColor="background2" w:themeShade="1A"/>
        </w:rPr>
        <w:t xml:space="preserve"> en projets communs</w:t>
      </w:r>
      <w:r w:rsidR="001E1634">
        <w:rPr>
          <w:color w:val="1D1B11" w:themeColor="background2" w:themeShade="1A"/>
        </w:rPr>
        <w:t>, et avec le soutien du ministère de l’Éducation,</w:t>
      </w:r>
      <w:r w:rsidR="00EA5B3C">
        <w:rPr>
          <w:color w:val="1D1B11" w:themeColor="background2" w:themeShade="1A"/>
        </w:rPr>
        <w:t xml:space="preserve"> vers 4 autres Commissions scolaires dont celles de Laval, de la Capitale, Marie Victorin et les Grandes Seigneuries. </w:t>
      </w:r>
      <w:r w:rsidRPr="008B419B">
        <w:rPr>
          <w:color w:val="1D1B11" w:themeColor="background2" w:themeShade="1A"/>
        </w:rPr>
        <w:t>Dans le cadre de ce</w:t>
      </w:r>
      <w:r w:rsidR="00EA5B3C">
        <w:rPr>
          <w:color w:val="1D1B11" w:themeColor="background2" w:themeShade="1A"/>
        </w:rPr>
        <w:t>s</w:t>
      </w:r>
      <w:r w:rsidRPr="008B419B">
        <w:rPr>
          <w:color w:val="1D1B11" w:themeColor="background2" w:themeShade="1A"/>
        </w:rPr>
        <w:t xml:space="preserve"> partenariat</w:t>
      </w:r>
      <w:r w:rsidR="00EA5B3C">
        <w:rPr>
          <w:color w:val="1D1B11" w:themeColor="background2" w:themeShade="1A"/>
        </w:rPr>
        <w:t>s</w:t>
      </w:r>
      <w:r w:rsidRPr="008B419B">
        <w:rPr>
          <w:color w:val="1D1B11" w:themeColor="background2" w:themeShade="1A"/>
        </w:rPr>
        <w:t>, Vision Diversité accompagne l’ensemble du réseau</w:t>
      </w:r>
      <w:r w:rsidR="001E1634">
        <w:rPr>
          <w:color w:val="1D1B11" w:themeColor="background2" w:themeShade="1A"/>
        </w:rPr>
        <w:t>,</w:t>
      </w:r>
      <w:r w:rsidRPr="008B419B">
        <w:rPr>
          <w:color w:val="1D1B11" w:themeColor="background2" w:themeShade="1A"/>
        </w:rPr>
        <w:t xml:space="preserve"> sa communauté éducative </w:t>
      </w:r>
      <w:r w:rsidR="001E1634">
        <w:rPr>
          <w:color w:val="1D1B11" w:themeColor="background2" w:themeShade="1A"/>
        </w:rPr>
        <w:t xml:space="preserve">et ses enseignants en arts, </w:t>
      </w:r>
      <w:r w:rsidRPr="008B419B">
        <w:rPr>
          <w:color w:val="1D1B11" w:themeColor="background2" w:themeShade="1A"/>
        </w:rPr>
        <w:t xml:space="preserve">sur le terrain pour concevoir et  concrétiser </w:t>
      </w:r>
      <w:r w:rsidR="001E1634">
        <w:rPr>
          <w:color w:val="1D1B11" w:themeColor="background2" w:themeShade="1A"/>
        </w:rPr>
        <w:t xml:space="preserve">par des projets </w:t>
      </w:r>
      <w:r w:rsidRPr="008B419B">
        <w:rPr>
          <w:color w:val="1D1B11" w:themeColor="background2" w:themeShade="1A"/>
        </w:rPr>
        <w:t>un Vivre ensemble dans une culture et une société communes nourries des apports de la Diversité montréalaise.</w:t>
      </w:r>
    </w:p>
    <w:p w:rsidR="003C3AFB" w:rsidRPr="008B419B" w:rsidRDefault="003C3AFB" w:rsidP="003C3AFB">
      <w:pPr>
        <w:pStyle w:val="Paragraphedeliste"/>
        <w:ind w:left="0"/>
        <w:jc w:val="both"/>
        <w:rPr>
          <w:color w:val="1D1B11" w:themeColor="background2" w:themeShade="1A"/>
        </w:rPr>
      </w:pPr>
    </w:p>
    <w:p w:rsidR="003C3AFB" w:rsidRPr="008B419B" w:rsidRDefault="003C3AFB" w:rsidP="003C3AFB">
      <w:pPr>
        <w:pStyle w:val="Paragraphedeliste"/>
        <w:tabs>
          <w:tab w:val="left" w:pos="1140"/>
        </w:tabs>
        <w:ind w:left="0"/>
        <w:jc w:val="both"/>
        <w:rPr>
          <w:color w:val="1D1B11" w:themeColor="background2" w:themeShade="1A"/>
        </w:rPr>
      </w:pPr>
      <w:r w:rsidRPr="008B419B">
        <w:rPr>
          <w:noProof/>
          <w:color w:val="1D1B11" w:themeColor="background2" w:themeShade="1A"/>
          <w:lang w:val="fr-FR" w:eastAsia="fr-FR"/>
        </w:rPr>
        <w:drawing>
          <wp:anchor distT="0" distB="0" distL="114300" distR="114300" simplePos="0" relativeHeight="251675648" behindDoc="1" locked="0" layoutInCell="1" allowOverlap="1">
            <wp:simplePos x="0" y="0"/>
            <wp:positionH relativeFrom="column">
              <wp:posOffset>-66675</wp:posOffset>
            </wp:positionH>
            <wp:positionV relativeFrom="paragraph">
              <wp:posOffset>65405</wp:posOffset>
            </wp:positionV>
            <wp:extent cx="2266950" cy="1391285"/>
            <wp:effectExtent l="19050" t="0" r="0" b="0"/>
            <wp:wrapTight wrapText="bothSides">
              <wp:wrapPolygon edited="0">
                <wp:start x="-182" y="0"/>
                <wp:lineTo x="-182" y="21294"/>
                <wp:lineTo x="21600" y="21294"/>
                <wp:lineTo x="21600" y="0"/>
                <wp:lineTo x="-182" y="0"/>
              </wp:wrapPolygon>
            </wp:wrapTight>
            <wp:docPr id="25" name="Picture 23" descr="MTL-QC_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L-QC_LD.jpg"/>
                    <pic:cNvPicPr/>
                  </pic:nvPicPr>
                  <pic:blipFill>
                    <a:blip r:embed="rId35" cstate="print"/>
                    <a:srcRect t="11659" b="47120"/>
                    <a:stretch>
                      <a:fillRect/>
                    </a:stretch>
                  </pic:blipFill>
                  <pic:spPr>
                    <a:xfrm>
                      <a:off x="0" y="0"/>
                      <a:ext cx="2266950" cy="1391285"/>
                    </a:xfrm>
                    <a:prstGeom prst="rect">
                      <a:avLst/>
                    </a:prstGeom>
                  </pic:spPr>
                </pic:pic>
              </a:graphicData>
            </a:graphic>
          </wp:anchor>
        </w:drawing>
      </w:r>
      <w:r w:rsidRPr="008B419B">
        <w:rPr>
          <w:color w:val="1D1B11" w:themeColor="background2" w:themeShade="1A"/>
        </w:rPr>
        <w:tab/>
      </w:r>
    </w:p>
    <w:p w:rsidR="003C3AFB" w:rsidRPr="008B419B" w:rsidRDefault="003C3AFB" w:rsidP="003C3AFB">
      <w:pPr>
        <w:pStyle w:val="Paragraphedeliste"/>
        <w:spacing w:after="0" w:line="240" w:lineRule="auto"/>
        <w:ind w:left="360"/>
        <w:jc w:val="both"/>
        <w:rPr>
          <w:rFonts w:cstheme="minorHAnsi"/>
          <w:color w:val="1D1B11" w:themeColor="background2" w:themeShade="1A"/>
        </w:rPr>
      </w:pPr>
    </w:p>
    <w:p w:rsidR="003C3AFB" w:rsidRPr="008B419B" w:rsidRDefault="003C3AFB" w:rsidP="003C3AFB">
      <w:pPr>
        <w:pStyle w:val="Paragraphedeliste"/>
        <w:spacing w:after="0" w:line="240" w:lineRule="auto"/>
        <w:ind w:hanging="720"/>
        <w:jc w:val="both"/>
        <w:rPr>
          <w:rFonts w:cstheme="minorHAnsi"/>
          <w:noProof/>
          <w:color w:val="1D1B11" w:themeColor="background2" w:themeShade="1A"/>
          <w:lang w:eastAsia="fr-CA"/>
        </w:rPr>
      </w:pPr>
    </w:p>
    <w:p w:rsidR="003C3AFB" w:rsidRPr="008B419B" w:rsidRDefault="003C3AFB" w:rsidP="003C3AFB">
      <w:pPr>
        <w:rPr>
          <w:color w:val="1D1B11" w:themeColor="background2" w:themeShade="1A"/>
          <w:lang w:val="fr-CA"/>
        </w:rPr>
      </w:pPr>
    </w:p>
    <w:p w:rsidR="003C3AFB" w:rsidRDefault="003C3AFB" w:rsidP="00234374">
      <w:pPr>
        <w:rPr>
          <w:sz w:val="24"/>
          <w:szCs w:val="24"/>
          <w:lang w:val="fr-CA"/>
        </w:rPr>
      </w:pPr>
    </w:p>
    <w:sectPr w:rsidR="003C3AFB" w:rsidSect="00976296">
      <w:footerReference w:type="first" r:id="rId36"/>
      <w:pgSz w:w="12240" w:h="15840"/>
      <w:pgMar w:top="1440" w:right="1440" w:bottom="1276" w:left="1440" w:header="708" w:footer="708" w:gutter="0"/>
      <w:pgNumType w:start="1"/>
      <w:cols w:space="708"/>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DD1D15" w:rsidRDefault="00DD1D15" w:rsidP="00517A8C">
      <w:pPr>
        <w:spacing w:after="0" w:line="240" w:lineRule="auto"/>
      </w:pPr>
      <w:r>
        <w:separator/>
      </w:r>
    </w:p>
  </w:endnote>
  <w:endnote w:type="continuationSeparator" w:id="1">
    <w:p w:rsidR="00DD1D15" w:rsidRDefault="00DD1D15" w:rsidP="00517A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34DE6" w:rsidRDefault="00D34DE6">
    <w:pPr>
      <w:pStyle w:val="Pieddepage"/>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DD1D15" w:rsidRDefault="00DD1D15" w:rsidP="00517A8C">
      <w:pPr>
        <w:spacing w:after="0" w:line="240" w:lineRule="auto"/>
      </w:pPr>
      <w:r>
        <w:separator/>
      </w:r>
    </w:p>
  </w:footnote>
  <w:footnote w:type="continuationSeparator" w:id="1">
    <w:p w:rsidR="00DD1D15" w:rsidRDefault="00DD1D15" w:rsidP="00517A8C">
      <w:pPr>
        <w:spacing w:after="0" w:line="240" w:lineRule="auto"/>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E9193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47E7DA3"/>
    <w:multiLevelType w:val="hybridMultilevel"/>
    <w:tmpl w:val="CFA6C2F4"/>
    <w:lvl w:ilvl="0" w:tplc="0C0C0001">
      <w:start w:val="1"/>
      <w:numFmt w:val="bullet"/>
      <w:lvlText w:val=""/>
      <w:lvlJc w:val="left"/>
      <w:pPr>
        <w:ind w:left="1352"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2">
    <w:nsid w:val="0B2E26BA"/>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90A43BB"/>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95D28F8"/>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EEB5A95"/>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F703708"/>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1BF5DB8"/>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29107887"/>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2B727BCA"/>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2C637B08"/>
    <w:multiLevelType w:val="hybridMultilevel"/>
    <w:tmpl w:val="C9323562"/>
    <w:lvl w:ilvl="0" w:tplc="37D43612">
      <w:start w:val="3"/>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nsid w:val="3C930ABE"/>
    <w:multiLevelType w:val="hybridMultilevel"/>
    <w:tmpl w:val="2C008A84"/>
    <w:lvl w:ilvl="0" w:tplc="6CC65B40">
      <w:start w:val="1"/>
      <w:numFmt w:val="upperLetter"/>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41E70FC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467E086E"/>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474D0F5E"/>
    <w:multiLevelType w:val="hybridMultilevel"/>
    <w:tmpl w:val="E992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D53F18"/>
    <w:multiLevelType w:val="hybridMultilevel"/>
    <w:tmpl w:val="E1F65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986E79"/>
    <w:multiLevelType w:val="hybridMultilevel"/>
    <w:tmpl w:val="826289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077B46"/>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0DF1C5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67877456"/>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6ED81D31"/>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727A7729"/>
    <w:multiLevelType w:val="hybridMultilevel"/>
    <w:tmpl w:val="5E344902"/>
    <w:lvl w:ilvl="0" w:tplc="0C0C0001">
      <w:start w:val="1"/>
      <w:numFmt w:val="bullet"/>
      <w:lvlText w:val=""/>
      <w:lvlJc w:val="left"/>
      <w:pPr>
        <w:ind w:left="643"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22">
    <w:nsid w:val="78970AFA"/>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7C8D09A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6"/>
  </w:num>
  <w:num w:numId="2">
    <w:abstractNumId w:val="12"/>
  </w:num>
  <w:num w:numId="3">
    <w:abstractNumId w:val="21"/>
  </w:num>
  <w:num w:numId="4">
    <w:abstractNumId w:val="1"/>
  </w:num>
  <w:num w:numId="5">
    <w:abstractNumId w:val="11"/>
  </w:num>
  <w:num w:numId="6">
    <w:abstractNumId w:val="14"/>
  </w:num>
  <w:num w:numId="7">
    <w:abstractNumId w:val="22"/>
  </w:num>
  <w:num w:numId="8">
    <w:abstractNumId w:val="15"/>
  </w:num>
  <w:num w:numId="9">
    <w:abstractNumId w:val="18"/>
  </w:num>
  <w:num w:numId="10">
    <w:abstractNumId w:val="13"/>
  </w:num>
  <w:num w:numId="11">
    <w:abstractNumId w:val="4"/>
  </w:num>
  <w:num w:numId="12">
    <w:abstractNumId w:val="8"/>
  </w:num>
  <w:num w:numId="13">
    <w:abstractNumId w:val="19"/>
  </w:num>
  <w:num w:numId="14">
    <w:abstractNumId w:val="5"/>
  </w:num>
  <w:num w:numId="15">
    <w:abstractNumId w:val="7"/>
  </w:num>
  <w:num w:numId="16">
    <w:abstractNumId w:val="20"/>
  </w:num>
  <w:num w:numId="17">
    <w:abstractNumId w:val="6"/>
  </w:num>
  <w:num w:numId="18">
    <w:abstractNumId w:val="17"/>
  </w:num>
  <w:num w:numId="19">
    <w:abstractNumId w:val="3"/>
  </w:num>
  <w:num w:numId="20">
    <w:abstractNumId w:val="0"/>
  </w:num>
  <w:num w:numId="21">
    <w:abstractNumId w:val="9"/>
  </w:num>
  <w:num w:numId="22">
    <w:abstractNumId w:val="2"/>
  </w:num>
  <w:num w:numId="23">
    <w:abstractNumId w:val="10"/>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20"/>
  <w:hyphenationZone w:val="425"/>
  <w:characterSpacingControl w:val="doNotCompress"/>
  <w:hdrShapeDefaults>
    <o:shapedefaults v:ext="edit" spidmax="2050"/>
  </w:hdrShapeDefaults>
  <w:footnotePr>
    <w:footnote w:id="0"/>
    <w:footnote w:id="1"/>
  </w:footnotePr>
  <w:endnotePr>
    <w:endnote w:id="0"/>
    <w:endnote w:id="1"/>
  </w:endnotePr>
  <w:compat>
    <w:useFELayout/>
  </w:compat>
  <w:rsids>
    <w:rsidRoot w:val="00607312"/>
    <w:rsid w:val="00040BEB"/>
    <w:rsid w:val="00046B81"/>
    <w:rsid w:val="000709CA"/>
    <w:rsid w:val="00072F66"/>
    <w:rsid w:val="00081315"/>
    <w:rsid w:val="000B5930"/>
    <w:rsid w:val="000C0019"/>
    <w:rsid w:val="000C463A"/>
    <w:rsid w:val="000D29EE"/>
    <w:rsid w:val="000E0AA9"/>
    <w:rsid w:val="000F234D"/>
    <w:rsid w:val="001444C1"/>
    <w:rsid w:val="00150DED"/>
    <w:rsid w:val="00180F1A"/>
    <w:rsid w:val="001A37C0"/>
    <w:rsid w:val="001B416D"/>
    <w:rsid w:val="001D6FE2"/>
    <w:rsid w:val="001E1634"/>
    <w:rsid w:val="001F0FAF"/>
    <w:rsid w:val="00206B16"/>
    <w:rsid w:val="00207F9A"/>
    <w:rsid w:val="002322B5"/>
    <w:rsid w:val="00234374"/>
    <w:rsid w:val="002455D7"/>
    <w:rsid w:val="00247301"/>
    <w:rsid w:val="00250822"/>
    <w:rsid w:val="00260855"/>
    <w:rsid w:val="00260F8C"/>
    <w:rsid w:val="00272E60"/>
    <w:rsid w:val="002834A0"/>
    <w:rsid w:val="00292D40"/>
    <w:rsid w:val="00293F09"/>
    <w:rsid w:val="002B1B9B"/>
    <w:rsid w:val="002B7AE0"/>
    <w:rsid w:val="002B7E2B"/>
    <w:rsid w:val="002C34FA"/>
    <w:rsid w:val="002D0AE8"/>
    <w:rsid w:val="002E7165"/>
    <w:rsid w:val="002F2873"/>
    <w:rsid w:val="002F383A"/>
    <w:rsid w:val="003001E3"/>
    <w:rsid w:val="00302DBB"/>
    <w:rsid w:val="00305171"/>
    <w:rsid w:val="0030729F"/>
    <w:rsid w:val="003315F1"/>
    <w:rsid w:val="003463AA"/>
    <w:rsid w:val="00365148"/>
    <w:rsid w:val="003667B0"/>
    <w:rsid w:val="00394DC9"/>
    <w:rsid w:val="003A4652"/>
    <w:rsid w:val="003C3AFB"/>
    <w:rsid w:val="003C5E7F"/>
    <w:rsid w:val="003D6B38"/>
    <w:rsid w:val="003D6D49"/>
    <w:rsid w:val="003E0735"/>
    <w:rsid w:val="003F285A"/>
    <w:rsid w:val="003F3C19"/>
    <w:rsid w:val="00406AFC"/>
    <w:rsid w:val="00414920"/>
    <w:rsid w:val="0042422C"/>
    <w:rsid w:val="00425822"/>
    <w:rsid w:val="00432AB1"/>
    <w:rsid w:val="00455B12"/>
    <w:rsid w:val="00457F86"/>
    <w:rsid w:val="00473FD5"/>
    <w:rsid w:val="004A121C"/>
    <w:rsid w:val="004D72FE"/>
    <w:rsid w:val="00500230"/>
    <w:rsid w:val="00516F6D"/>
    <w:rsid w:val="00517A8C"/>
    <w:rsid w:val="00547D64"/>
    <w:rsid w:val="00555046"/>
    <w:rsid w:val="00565B12"/>
    <w:rsid w:val="00567113"/>
    <w:rsid w:val="00576B48"/>
    <w:rsid w:val="005840B4"/>
    <w:rsid w:val="00591D81"/>
    <w:rsid w:val="00593296"/>
    <w:rsid w:val="00596F55"/>
    <w:rsid w:val="005E0F7E"/>
    <w:rsid w:val="00607312"/>
    <w:rsid w:val="006310CB"/>
    <w:rsid w:val="00647BD2"/>
    <w:rsid w:val="00667B59"/>
    <w:rsid w:val="006A499F"/>
    <w:rsid w:val="006B53C8"/>
    <w:rsid w:val="006B6D77"/>
    <w:rsid w:val="006C2B24"/>
    <w:rsid w:val="006E66DE"/>
    <w:rsid w:val="00725EFF"/>
    <w:rsid w:val="00726FC7"/>
    <w:rsid w:val="0073183C"/>
    <w:rsid w:val="00733060"/>
    <w:rsid w:val="00744B43"/>
    <w:rsid w:val="00754796"/>
    <w:rsid w:val="007568E8"/>
    <w:rsid w:val="00763314"/>
    <w:rsid w:val="007856A9"/>
    <w:rsid w:val="007877CB"/>
    <w:rsid w:val="00787BE7"/>
    <w:rsid w:val="00787E9B"/>
    <w:rsid w:val="007A3CA2"/>
    <w:rsid w:val="007A5EF8"/>
    <w:rsid w:val="007D75BB"/>
    <w:rsid w:val="007E3B5C"/>
    <w:rsid w:val="00801E30"/>
    <w:rsid w:val="0081274B"/>
    <w:rsid w:val="00814421"/>
    <w:rsid w:val="00824DD7"/>
    <w:rsid w:val="00827C72"/>
    <w:rsid w:val="0085404C"/>
    <w:rsid w:val="00861326"/>
    <w:rsid w:val="00884642"/>
    <w:rsid w:val="00890E2E"/>
    <w:rsid w:val="00894233"/>
    <w:rsid w:val="008A01F6"/>
    <w:rsid w:val="008A22BC"/>
    <w:rsid w:val="008B10A0"/>
    <w:rsid w:val="008C03AC"/>
    <w:rsid w:val="008C1AF2"/>
    <w:rsid w:val="008C26CE"/>
    <w:rsid w:val="008D1ED5"/>
    <w:rsid w:val="008D62C0"/>
    <w:rsid w:val="008E48B9"/>
    <w:rsid w:val="008E6EF4"/>
    <w:rsid w:val="008F77F4"/>
    <w:rsid w:val="00902F5B"/>
    <w:rsid w:val="00921E34"/>
    <w:rsid w:val="009228DF"/>
    <w:rsid w:val="0094443C"/>
    <w:rsid w:val="0095145F"/>
    <w:rsid w:val="00955C7A"/>
    <w:rsid w:val="00976296"/>
    <w:rsid w:val="009A24AD"/>
    <w:rsid w:val="009C7D89"/>
    <w:rsid w:val="009E0D04"/>
    <w:rsid w:val="009E35EA"/>
    <w:rsid w:val="009E67AA"/>
    <w:rsid w:val="00A10ADE"/>
    <w:rsid w:val="00A560B0"/>
    <w:rsid w:val="00A71346"/>
    <w:rsid w:val="00A76495"/>
    <w:rsid w:val="00A76E7C"/>
    <w:rsid w:val="00AB2ABC"/>
    <w:rsid w:val="00AC0C5C"/>
    <w:rsid w:val="00AD1580"/>
    <w:rsid w:val="00AE3390"/>
    <w:rsid w:val="00AE597F"/>
    <w:rsid w:val="00B03E06"/>
    <w:rsid w:val="00B04D9B"/>
    <w:rsid w:val="00B411E9"/>
    <w:rsid w:val="00B45079"/>
    <w:rsid w:val="00B570B8"/>
    <w:rsid w:val="00B57C6B"/>
    <w:rsid w:val="00B6380D"/>
    <w:rsid w:val="00B65841"/>
    <w:rsid w:val="00B67728"/>
    <w:rsid w:val="00B727FA"/>
    <w:rsid w:val="00B9611C"/>
    <w:rsid w:val="00BB67A8"/>
    <w:rsid w:val="00BC6743"/>
    <w:rsid w:val="00BD31CF"/>
    <w:rsid w:val="00BE1EB5"/>
    <w:rsid w:val="00BE55F7"/>
    <w:rsid w:val="00BF1F96"/>
    <w:rsid w:val="00BF728B"/>
    <w:rsid w:val="00C1566D"/>
    <w:rsid w:val="00C25CCC"/>
    <w:rsid w:val="00C42059"/>
    <w:rsid w:val="00C4773C"/>
    <w:rsid w:val="00C502D3"/>
    <w:rsid w:val="00C50448"/>
    <w:rsid w:val="00C63159"/>
    <w:rsid w:val="00C71731"/>
    <w:rsid w:val="00C77EA7"/>
    <w:rsid w:val="00C91BC9"/>
    <w:rsid w:val="00C920D9"/>
    <w:rsid w:val="00CA56CB"/>
    <w:rsid w:val="00CB27E1"/>
    <w:rsid w:val="00CD4A45"/>
    <w:rsid w:val="00CE1300"/>
    <w:rsid w:val="00CE323D"/>
    <w:rsid w:val="00CF010C"/>
    <w:rsid w:val="00CF3D2F"/>
    <w:rsid w:val="00D110C8"/>
    <w:rsid w:val="00D12D89"/>
    <w:rsid w:val="00D3053E"/>
    <w:rsid w:val="00D34DE6"/>
    <w:rsid w:val="00D363E1"/>
    <w:rsid w:val="00D60CE5"/>
    <w:rsid w:val="00D6132E"/>
    <w:rsid w:val="00D6216C"/>
    <w:rsid w:val="00D626FA"/>
    <w:rsid w:val="00D9591C"/>
    <w:rsid w:val="00DA171B"/>
    <w:rsid w:val="00DA2488"/>
    <w:rsid w:val="00DA417A"/>
    <w:rsid w:val="00DD01EE"/>
    <w:rsid w:val="00DD1D15"/>
    <w:rsid w:val="00E0131F"/>
    <w:rsid w:val="00E16B29"/>
    <w:rsid w:val="00E27F84"/>
    <w:rsid w:val="00E375A5"/>
    <w:rsid w:val="00E37C80"/>
    <w:rsid w:val="00E54F46"/>
    <w:rsid w:val="00E65F18"/>
    <w:rsid w:val="00E77E00"/>
    <w:rsid w:val="00E812E4"/>
    <w:rsid w:val="00E836B0"/>
    <w:rsid w:val="00E849F8"/>
    <w:rsid w:val="00E92035"/>
    <w:rsid w:val="00EA451C"/>
    <w:rsid w:val="00EA5B3C"/>
    <w:rsid w:val="00EB0CE7"/>
    <w:rsid w:val="00EC4C92"/>
    <w:rsid w:val="00ED59AA"/>
    <w:rsid w:val="00ED5C82"/>
    <w:rsid w:val="00EE68A6"/>
    <w:rsid w:val="00EF0272"/>
    <w:rsid w:val="00F135E2"/>
    <w:rsid w:val="00F26FCA"/>
    <w:rsid w:val="00F27A7B"/>
    <w:rsid w:val="00F33CA2"/>
    <w:rsid w:val="00F376E2"/>
    <w:rsid w:val="00F57036"/>
    <w:rsid w:val="00F7004D"/>
    <w:rsid w:val="00F82C3A"/>
    <w:rsid w:val="00F8394B"/>
    <w:rsid w:val="00F84DBA"/>
    <w:rsid w:val="00F92C49"/>
    <w:rsid w:val="00F93BA1"/>
    <w:rsid w:val="00F951D6"/>
    <w:rsid w:val="00FA22CD"/>
    <w:rsid w:val="00FA4E1E"/>
    <w:rsid w:val="00FA7E33"/>
    <w:rsid w:val="00FC376C"/>
    <w:rsid w:val="00FC3948"/>
    <w:rsid w:val="00FF4405"/>
  </w:rsids>
  <m:mathPr>
    <m:mathFont m:val="Impact"/>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F5B"/>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9A24AD"/>
    <w:pPr>
      <w:spacing w:after="160" w:line="259" w:lineRule="auto"/>
      <w:ind w:left="720"/>
      <w:contextualSpacing/>
    </w:pPr>
    <w:rPr>
      <w:rFonts w:eastAsiaTheme="minorHAnsi"/>
      <w:lang w:val="fr-CA"/>
    </w:rPr>
  </w:style>
  <w:style w:type="character" w:styleId="Lienhypertexte">
    <w:name w:val="Hyperlink"/>
    <w:basedOn w:val="Policepardfaut"/>
    <w:uiPriority w:val="99"/>
    <w:unhideWhenUsed/>
    <w:rsid w:val="00E849F8"/>
    <w:rPr>
      <w:color w:val="0000FF" w:themeColor="hyperlink"/>
      <w:u w:val="single"/>
    </w:rPr>
  </w:style>
  <w:style w:type="paragraph" w:styleId="NormalWeb">
    <w:name w:val="Normal (Web)"/>
    <w:basedOn w:val="Normal"/>
    <w:uiPriority w:val="99"/>
    <w:unhideWhenUsed/>
    <w:rsid w:val="00B04D9B"/>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Corps">
    <w:name w:val="Corps"/>
    <w:rsid w:val="00CA56CB"/>
    <w:pPr>
      <w:pBdr>
        <w:top w:val="nil"/>
        <w:left w:val="nil"/>
        <w:bottom w:val="nil"/>
        <w:right w:val="nil"/>
        <w:between w:val="nil"/>
        <w:bar w:val="nil"/>
      </w:pBdr>
      <w:spacing w:after="160" w:line="259" w:lineRule="auto"/>
    </w:pPr>
    <w:rPr>
      <w:rFonts w:ascii="Calibri" w:eastAsia="Calibri" w:hAnsi="Calibri" w:cs="Calibri"/>
      <w:color w:val="000000"/>
      <w:u w:color="000000"/>
      <w:bdr w:val="nil"/>
      <w:lang w:val="fr-CA" w:eastAsia="fr-CA"/>
    </w:rPr>
  </w:style>
  <w:style w:type="paragraph" w:styleId="Textedebulles">
    <w:name w:val="Balloon Text"/>
    <w:basedOn w:val="Normal"/>
    <w:link w:val="TextedebullesCar"/>
    <w:uiPriority w:val="99"/>
    <w:semiHidden/>
    <w:unhideWhenUsed/>
    <w:rsid w:val="00E16B2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B29"/>
    <w:rPr>
      <w:rFonts w:ascii="Segoe UI" w:hAnsi="Segoe UI" w:cs="Segoe UI"/>
      <w:sz w:val="18"/>
      <w:szCs w:val="18"/>
    </w:rPr>
  </w:style>
  <w:style w:type="paragraph" w:styleId="En-tte">
    <w:name w:val="header"/>
    <w:basedOn w:val="Normal"/>
    <w:link w:val="En-tteCar"/>
    <w:uiPriority w:val="99"/>
    <w:unhideWhenUsed/>
    <w:rsid w:val="00517A8C"/>
    <w:pPr>
      <w:tabs>
        <w:tab w:val="center" w:pos="4320"/>
        <w:tab w:val="right" w:pos="8640"/>
      </w:tabs>
      <w:spacing w:after="0" w:line="240" w:lineRule="auto"/>
    </w:pPr>
  </w:style>
  <w:style w:type="character" w:customStyle="1" w:styleId="En-tteCar">
    <w:name w:val="En-tête Car"/>
    <w:basedOn w:val="Policepardfaut"/>
    <w:link w:val="En-tte"/>
    <w:uiPriority w:val="99"/>
    <w:rsid w:val="00517A8C"/>
  </w:style>
  <w:style w:type="paragraph" w:styleId="Pieddepage">
    <w:name w:val="footer"/>
    <w:basedOn w:val="Normal"/>
    <w:link w:val="PieddepageCar"/>
    <w:uiPriority w:val="99"/>
    <w:unhideWhenUsed/>
    <w:rsid w:val="00517A8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17A8C"/>
  </w:style>
  <w:style w:type="paragraph" w:styleId="Sansinterligne">
    <w:name w:val="No Spacing"/>
    <w:link w:val="SansinterligneCar"/>
    <w:uiPriority w:val="1"/>
    <w:qFormat/>
    <w:rsid w:val="00D34DE6"/>
    <w:pPr>
      <w:spacing w:after="0" w:line="240" w:lineRule="auto"/>
    </w:pPr>
    <w:rPr>
      <w:lang w:val="fr-CA" w:eastAsia="fr-CA"/>
    </w:rPr>
  </w:style>
  <w:style w:type="character" w:customStyle="1" w:styleId="SansinterligneCar">
    <w:name w:val="Sans interligne Car"/>
    <w:basedOn w:val="Policepardfaut"/>
    <w:link w:val="Sansinterligne"/>
    <w:uiPriority w:val="1"/>
    <w:rsid w:val="00D34DE6"/>
    <w:rPr>
      <w:lang w:val="fr-CA" w:eastAsia="fr-CA"/>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hyperlink" Target="http://www.cipcd.ca" TargetMode="External"/><Relationship Id="rId29" Type="http://schemas.openxmlformats.org/officeDocument/2006/relationships/hyperlink" Target="http://www.google.ca/imgres?imgurl=http://img805.imageshack.us/img805/9030/photodu9612234pm2.jpg&amp;imgrefurl=http://tonlabo.com/nouvelles/concours&amp;h=426&amp;w=640&amp;tbnid=5I7DpFjj1G2qpM:&amp;zoom=1&amp;docid=5FkciSU44wM_6M&amp;ei=PFStVN6AFNaQsQTSkILoAw&amp;tbm=isch&amp;ved=0CEwQMygiMCI&amp;iact=rc&amp;uact=3&amp;dur=889&amp;page=2&amp;start=33&amp;ndsp=36"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jpeg"/><Relationship Id="rId31" Type="http://schemas.openxmlformats.org/officeDocument/2006/relationships/image" Target="media/image18.png"/><Relationship Id="rId32" Type="http://schemas.openxmlformats.org/officeDocument/2006/relationships/image" Target="media/image19.jpeg"/><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hyperlink" Target="http://www.google.ca/imgres?imgurl=http://ardoise.csmb.qc.ca/upload/full_2342371e-25d2-4ead-842c-f61d975e1c9d.jpg&amp;imgrefurl=http://ardoise.csmb.qc.ca/infolettre2013-04-25.html&amp;h=330&amp;w=297&amp;tbnid=ofU-a5RHM3U5rM:&amp;zoom=1&amp;docid=snhLs_bzOmE0WM&amp;ei=PFStVN6AFNaQsQTSkILoAw&amp;tbm=isch&amp;ved=0CIsBEDMoYTBh&amp;iact=rc&amp;uact=3&amp;dur=701&amp;page=3&amp;start=69&amp;ndsp=35" TargetMode="External"/><Relationship Id="rId11" Type="http://schemas.openxmlformats.org/officeDocument/2006/relationships/image" Target="media/image3.jpeg"/><Relationship Id="rId12" Type="http://schemas.openxmlformats.org/officeDocument/2006/relationships/hyperlink" Target="http://r.search.yahoo.com/_ylt=A0LEV784calUv2gAIWr_Ggx.;_ylu=X3oDMTBtdXBkbHJyBHNlYwNmcC1hdHRyaWIEc2xrA3J1cmw-/RV=2/RE=1420419513/RO=10/RU=http:/www2.electionsquebec.qc.ca/applications/show_region.asp?circonscription=6/RK=0/RS=dScgBYC44hZcKKvFfRJoY2iAn10-" TargetMode="External"/><Relationship Id="rId13" Type="http://schemas.openxmlformats.org/officeDocument/2006/relationships/image" Target="media/image4.gif"/><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cid:1:8765:0" TargetMode="External"/><Relationship Id="rId17" Type="http://schemas.openxmlformats.org/officeDocument/2006/relationships/hyperlink" Target="http://www.visiondiversite.com" TargetMode="External"/><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Quand l’école devient Maison d’éducation relevant les défis du 21ème siècle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3337</Words>
  <Characters>19026</Characters>
  <Application>Microsoft Word 12.0.0</Application>
  <DocSecurity>0</DocSecurity>
  <Lines>158</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none</Company>
  <LinksUpToDate>false</LinksUpToDate>
  <CharactersWithSpaces>23365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Paméla Kamar</cp:lastModifiedBy>
  <cp:revision>2</cp:revision>
  <cp:lastPrinted>2015-01-16T03:13:00Z</cp:lastPrinted>
  <dcterms:created xsi:type="dcterms:W3CDTF">2020-03-27T13:16:00Z</dcterms:created>
  <dcterms:modified xsi:type="dcterms:W3CDTF">2020-03-27T13:16:00Z</dcterms:modified>
</cp:coreProperties>
</file>